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0" w:line="360" w:lineRule="auto"/>
        <w:rPr/>
      </w:pPr>
      <w:bookmarkStart w:colFirst="0" w:colLast="0" w:name="_9k2429xt8us2" w:id="0"/>
      <w:bookmarkEnd w:id="0"/>
      <w:r w:rsidDel="00000000" w:rsidR="00000000" w:rsidRPr="00000000">
        <w:rPr>
          <w:b w:val="1"/>
          <w:bCs w:val="1"/>
          <w:rtl w:val="0"/>
        </w:rPr>
        <w:t xml:space="preserve">Forum:</w:t>
      </w:r>
      <w:r w:rsidDel="00000000" w:rsidR="00000000" w:rsidRPr="00000000">
        <w:rPr>
          <w:rtl w:val="0"/>
        </w:rPr>
        <w:t xml:space="preserve"> </w:t>
      </w:r>
      <w:r w:rsidDel="00000000" w:rsidR="00000000" w:rsidRPr="00000000">
        <w:rPr>
          <w:rtl w:val="0"/>
        </w:rPr>
        <w:t xml:space="preserve">Commission on Crime Prevention and Criminal Justice (CCPCJ)</w:t>
      </w:r>
      <w:r w:rsidDel="00000000" w:rsidR="00000000" w:rsidRPr="00000000">
        <w:rPr>
          <w:rtl w:val="0"/>
        </w:rPr>
      </w:r>
    </w:p>
    <w:p w:rsidR="00000000" w:rsidDel="00000000" w:rsidP="00000000" w:rsidRDefault="00000000" w:rsidRPr="00000000" w14:paraId="00000002">
      <w:pPr>
        <w:widowControl w:val="0"/>
        <w:spacing w:after="0" w:before="0" w:line="360" w:lineRule="auto"/>
        <w:rPr/>
      </w:pPr>
      <w:bookmarkStart w:colFirst="0" w:colLast="0" w:name="_azhnmwlb2fqk" w:id="1"/>
      <w:bookmarkEnd w:id="1"/>
      <w:r w:rsidDel="00000000" w:rsidR="00000000" w:rsidRPr="00000000">
        <w:rPr>
          <w:b w:val="1"/>
          <w:bCs w:val="1"/>
          <w:rtl w:val="0"/>
        </w:rPr>
        <w:t xml:space="preserve">Issue # 2</w:t>
      </w:r>
      <w:r w:rsidDel="00000000" w:rsidR="00000000" w:rsidRPr="00000000">
        <w:rPr>
          <w:rtl w:val="0"/>
        </w:rPr>
        <w:t xml:space="preserve">: </w:t>
      </w:r>
      <w:r w:rsidDel="00000000" w:rsidR="00000000" w:rsidRPr="00000000">
        <w:rPr>
          <w:rtl w:val="0"/>
        </w:rPr>
        <w:t xml:space="preserve">Addressing the use of public surveillance and its potential violations of individuals' security. </w:t>
      </w:r>
      <w:r w:rsidDel="00000000" w:rsidR="00000000" w:rsidRPr="00000000">
        <w:rPr>
          <w:rtl w:val="0"/>
        </w:rPr>
      </w:r>
    </w:p>
    <w:p w:rsidR="00000000" w:rsidDel="00000000" w:rsidP="00000000" w:rsidRDefault="00000000" w:rsidRPr="00000000" w14:paraId="00000003">
      <w:pPr>
        <w:widowControl w:val="0"/>
        <w:spacing w:after="0" w:before="0" w:line="360" w:lineRule="auto"/>
        <w:ind w:left="2160"/>
        <w:rPr/>
      </w:pPr>
      <w:r w:rsidDel="00000000" w:rsidR="00000000" w:rsidRPr="00000000">
        <w:rPr>
          <w:b w:val="1"/>
          <w:bCs w:val="1"/>
          <w:rtl w:val="0"/>
        </w:rPr>
        <w:t xml:space="preserve">Student Officers:</w:t>
      </w:r>
      <w:r w:rsidDel="00000000" w:rsidR="00000000" w:rsidRPr="00000000">
        <w:rPr>
          <w:rtl w:val="0"/>
        </w:rPr>
        <w:t xml:space="preserve"> Nicolas Avila, Maria Herrera</w:t>
      </w:r>
    </w:p>
    <w:p w:rsidR="00000000" w:rsidDel="00000000" w:rsidP="00000000" w:rsidRDefault="00000000" w:rsidRPr="00000000" w14:paraId="00000004">
      <w:pPr>
        <w:widowControl w:val="0"/>
        <w:spacing w:after="0" w:before="0" w:line="360" w:lineRule="auto"/>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widowControl w:val="0"/>
        <w:spacing w:after="0" w:before="0" w:line="360" w:lineRule="auto"/>
        <w:rPr>
          <w:b w:val="1"/>
          <w:bCs w:val="1"/>
          <w:color w:val="0000ff"/>
        </w:rPr>
      </w:pPr>
      <w:r w:rsidDel="00000000" w:rsidR="00000000" w:rsidRPr="00000000">
        <w:rPr>
          <w:rtl w:val="0"/>
        </w:rPr>
      </w:r>
    </w:p>
    <w:p w:rsidR="00000000" w:rsidDel="00000000" w:rsidP="00000000" w:rsidRDefault="00000000" w:rsidRPr="00000000" w14:paraId="00000006">
      <w:pPr>
        <w:widowControl w:val="0"/>
        <w:spacing w:after="0" w:before="0" w:line="360" w:lineRule="auto"/>
        <w:rPr>
          <w:b w:val="1"/>
          <w:bCs w:val="1"/>
          <w:color w:val="0000ff"/>
        </w:rPr>
      </w:pPr>
      <w:r w:rsidDel="00000000" w:rsidR="00000000" w:rsidRPr="00000000">
        <w:rPr>
          <w:b w:val="1"/>
          <w:bCs w:val="1"/>
          <w:color w:val="0000ff"/>
        </w:rPr>
        <w:drawing>
          <wp:inline distB="114300" distT="114300" distL="114300" distR="114300">
            <wp:extent cx="5715000" cy="3810000"/>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15000" cy="38100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widowControl w:val="0"/>
        <w:spacing w:after="0" w:line="360" w:lineRule="auto"/>
        <w:ind w:left="720"/>
        <w:rPr>
          <w:b w:val="1"/>
          <w:bCs w:val="1"/>
          <w:color w:val="0000ff"/>
        </w:rPr>
      </w:pPr>
      <w:r w:rsidDel="00000000" w:rsidR="00000000" w:rsidRPr="00000000">
        <w:rPr>
          <w:b w:val="1"/>
          <w:bCs w:val="1"/>
          <w:color w:val="0000ff"/>
          <w:rtl w:val="0"/>
        </w:rPr>
        <w:t xml:space="preserve">“AI Expands Capabilities of Surveillance and Public Safety Tech.” </w:t>
      </w:r>
      <w:r w:rsidDel="00000000" w:rsidR="00000000" w:rsidRPr="00000000">
        <w:rPr>
          <w:b w:val="1"/>
          <w:bCs w:val="1"/>
          <w:i w:val="1"/>
          <w:iCs w:val="1"/>
          <w:color w:val="0000ff"/>
          <w:rtl w:val="0"/>
        </w:rPr>
        <w:t xml:space="preserve">Smart Cities World</w:t>
      </w:r>
      <w:r w:rsidDel="00000000" w:rsidR="00000000" w:rsidRPr="00000000">
        <w:rPr>
          <w:b w:val="1"/>
          <w:bCs w:val="1"/>
          <w:color w:val="0000ff"/>
          <w:rtl w:val="0"/>
        </w:rPr>
        <w:t xml:space="preserve">, 2023, www.smartcitiesworld.net/ai-and-machine-learning/ai-expands-capabilities-of-surveillance-and-public-safety-tech. Accessed 29 Nov. 2025.</w:t>
      </w:r>
    </w:p>
    <w:p w:rsidR="00000000" w:rsidDel="00000000" w:rsidP="00000000" w:rsidRDefault="00000000" w:rsidRPr="00000000" w14:paraId="00000008">
      <w:pPr>
        <w:widowControl w:val="0"/>
        <w:spacing w:after="0" w:before="0" w:line="360" w:lineRule="auto"/>
        <w:rPr>
          <w:b w:val="1"/>
          <w:bCs w:val="1"/>
          <w:color w:val="0000ff"/>
        </w:rPr>
      </w:pPr>
      <w:r w:rsidDel="00000000" w:rsidR="00000000" w:rsidRPr="00000000">
        <w:rPr>
          <w:rtl w:val="0"/>
        </w:rPr>
      </w:r>
    </w:p>
    <w:p w:rsidR="00000000" w:rsidDel="00000000" w:rsidP="00000000" w:rsidRDefault="00000000" w:rsidRPr="00000000" w14:paraId="00000009">
      <w:pPr>
        <w:widowControl w:val="0"/>
        <w:spacing w:after="0" w:before="0" w:line="360" w:lineRule="auto"/>
        <w:rPr>
          <w:b w:val="1"/>
          <w:bCs w:val="1"/>
          <w:color w:val="0000ff"/>
        </w:rPr>
      </w:pPr>
      <w:r w:rsidDel="00000000" w:rsidR="00000000" w:rsidRPr="00000000">
        <w:rPr>
          <w:rtl w:val="0"/>
        </w:rPr>
      </w:r>
    </w:p>
    <w:p w:rsidR="00000000" w:rsidDel="00000000" w:rsidP="00000000" w:rsidRDefault="00000000" w:rsidRPr="00000000" w14:paraId="0000000A">
      <w:pPr>
        <w:widowControl w:val="0"/>
        <w:spacing w:after="0" w:line="360" w:lineRule="auto"/>
        <w:ind w:left="720" w:firstLine="0"/>
        <w:rPr/>
      </w:pPr>
      <w:hyperlink r:id="rId8">
        <w:r w:rsidDel="00000000" w:rsidR="00000000" w:rsidRPr="00000000">
          <w:rPr>
            <w:color w:val="1155cc"/>
            <w:u w:val="single"/>
          </w:rPr>
          <mc:AlternateContent>
            <mc:Choice Requires="wpg">
              <w:drawing>
                <wp:inline distB="114300" distT="114300" distL="114300" distR="114300">
                  <wp:extent cx="5148088" cy="1822615"/>
                  <wp:effectExtent b="0" l="0" r="0" t="0"/>
                  <wp:docPr id="3" name=""/>
                  <a:graphic>
                    <a:graphicData uri="http://schemas.microsoft.com/office/word/2010/wordprocessingGroup">
                      <wpg:wgp>
                        <wpg:cNvGrpSpPr/>
                        <wpg:grpSpPr>
                          <a:xfrm>
                            <a:off x="2269975" y="2805400"/>
                            <a:ext cx="5148088" cy="1822615"/>
                            <a:chOff x="2269975" y="2805400"/>
                            <a:chExt cx="6151725" cy="1975025"/>
                          </a:xfrm>
                        </wpg:grpSpPr>
                        <wpg:grpSp>
                          <wpg:cNvGrpSpPr/>
                          <wpg:grpSpPr>
                            <a:xfrm>
                              <a:off x="2289050" y="2824451"/>
                              <a:ext cx="6113603" cy="1936920"/>
                              <a:chOff x="600075" y="457184"/>
                              <a:chExt cx="6410405" cy="2161500"/>
                            </a:xfrm>
                          </wpg:grpSpPr>
                          <wps:wsp>
                            <wps:cNvSpPr/>
                            <wps:cNvPr id="3" name="Shape 3"/>
                            <wps:spPr>
                              <a:xfrm>
                                <a:off x="600075" y="457200"/>
                                <a:ext cx="6410400" cy="19908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1" name="Shape 11"/>
                            <wps:spPr>
                              <a:xfrm>
                                <a:off x="600075" y="457184"/>
                                <a:ext cx="6410400" cy="2161500"/>
                              </a:xfrm>
                              <a:prstGeom prst="roundRect">
                                <a:avLst>
                                  <a:gd fmla="val 16667" name="adj"/>
                                </a:avLst>
                              </a:prstGeom>
                              <a:solidFill>
                                <a:srgbClr val="CFE2F3"/>
                              </a:solidFill>
                              <a:ln cap="flat" cmpd="sng" w="38100">
                                <a:solidFill>
                                  <a:srgbClr val="0000F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2" name="Shape 12"/>
                            <wps:spPr>
                              <a:xfrm>
                                <a:off x="600077" y="627264"/>
                                <a:ext cx="6410400" cy="295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Gothic" w:cs="Century Gothic" w:eastAsia="Century Gothic" w:hAnsi="Century Gothic"/>
                                      <w:b w:val="1"/>
                                      <w:i w:val="0"/>
                                      <w:smallCaps w:val="0"/>
                                      <w:strike w:val="0"/>
                                      <w:color w:val="0000ff"/>
                                      <w:sz w:val="24"/>
                                      <w:vertAlign w:val="baseline"/>
                                    </w:rPr>
                                    <w:t xml:space="preserve">Guiding Questions as you Read</w:t>
                                  </w:r>
                                </w:p>
                              </w:txbxContent>
                            </wps:txbx>
                            <wps:bodyPr anchorCtr="0" anchor="ctr" bIns="91425" lIns="91425" spcFirstLastPara="1" rIns="91425" wrap="square" tIns="91425">
                              <a:noAutofit/>
                            </wps:bodyPr>
                          </wps:wsp>
                          <wps:wsp>
                            <wps:cNvSpPr/>
                            <wps:cNvPr id="13" name="Shape 13"/>
                            <wps:spPr>
                              <a:xfrm>
                                <a:off x="600080" y="916628"/>
                                <a:ext cx="6410400" cy="1383300"/>
                              </a:xfrm>
                              <a:prstGeom prst="rect">
                                <a:avLst/>
                              </a:prstGeom>
                              <a:noFill/>
                              <a:ln>
                                <a:noFill/>
                              </a:ln>
                            </wps:spPr>
                            <wps:txbx>
                              <w:txbxContent>
                                <w:p w:rsidR="00000000" w:rsidDel="00000000" w:rsidP="00000000" w:rsidRDefault="00000000" w:rsidRPr="00000000">
                                  <w:pPr>
                                    <w:spacing w:after="20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t xml:space="preserve">How can public surveillance improve public safety? </w:t>
                                  </w:r>
                                </w:p>
                                <w:p w:rsidR="00000000" w:rsidDel="00000000" w:rsidP="00000000" w:rsidRDefault="00000000" w:rsidRPr="00000000">
                                  <w:pPr>
                                    <w:spacing w:after="20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How can governments protect privacy while using surveillance systems? </w:t>
                                  </w:r>
                                </w:p>
                                <w:p w:rsidR="00000000" w:rsidDel="00000000" w:rsidP="00000000" w:rsidRDefault="00000000" w:rsidRPr="00000000">
                                  <w:pPr>
                                    <w:spacing w:after="20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What problems can happen when surveillance </w:t>
                                  </w:r>
                                  <w:r w:rsidDel="00000000" w:rsidR="00000000" w:rsidRPr="00000000">
                                    <w:rPr>
                                      <w:rFonts w:ascii="Century Gothic" w:cs="Century Gothic" w:eastAsia="Century Gothic" w:hAnsi="Century Gothic"/>
                                      <w:b w:val="0"/>
                                      <w:i w:val="0"/>
                                      <w:smallCaps w:val="0"/>
                                      <w:strike w:val="0"/>
                                      <w:color w:val="000000"/>
                                      <w:sz w:val="22"/>
                                      <w:vertAlign w:val="baseline"/>
                                    </w:rPr>
                                    <w:t xml:space="preserve">is not</w:t>
                                  </w:r>
                                  <w:r w:rsidDel="00000000" w:rsidR="00000000" w:rsidRPr="00000000">
                                    <w:rPr>
                                      <w:rFonts w:ascii="Century Gothic" w:cs="Century Gothic" w:eastAsia="Century Gothic" w:hAnsi="Century Gothic"/>
                                      <w:b w:val="0"/>
                                      <w:i w:val="0"/>
                                      <w:smallCaps w:val="0"/>
                                      <w:strike w:val="0"/>
                                      <w:color w:val="000000"/>
                                      <w:sz w:val="22"/>
                                      <w:vertAlign w:val="baseline"/>
                                    </w:rPr>
                                    <w:t xml:space="preserve"> used with the proper oversight that is needed?</w:t>
                                  </w:r>
                                </w:p>
                                <w:p w:rsidR="00000000" w:rsidDel="00000000" w:rsidP="00000000" w:rsidRDefault="00000000" w:rsidRPr="00000000">
                                  <w:pPr>
                                    <w:spacing w:after="20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How can countries balance security with individual rights?</w:t>
                                  </w:r>
                                </w:p>
                                <w:p w:rsidR="00000000" w:rsidDel="00000000" w:rsidP="00000000" w:rsidRDefault="00000000" w:rsidRPr="00000000">
                                  <w:pPr>
                                    <w:spacing w:after="200" w:before="0" w:line="240"/>
                                    <w:ind w:left="720" w:right="0" w:firstLine="1080"/>
                                    <w:jc w:val="center"/>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p>
                              </w:txbxContent>
                            </wps:txbx>
                            <wps:bodyPr anchorCtr="0" anchor="t" bIns="91425" lIns="91425" spcFirstLastPara="1" rIns="91425" wrap="square" tIns="91425">
                              <a:noAutofit/>
                            </wps:bodyPr>
                          </wps:wsp>
                        </wpg:grpSp>
                      </wpg:wgp>
                    </a:graphicData>
                  </a:graphic>
                </wp:inline>
              </w:drawing>
            </mc:Choice>
            <mc:Fallback>
              <w:drawing>
                <wp:inline distB="114300" distT="114300" distL="114300" distR="114300">
                  <wp:extent cx="5148088" cy="1822615"/>
                  <wp:effectExtent b="0" l="0" r="0" t="0"/>
                  <wp:docPr id="3"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5148088" cy="1822615"/>
                          </a:xfrm>
                          <a:prstGeom prst="rect"/>
                          <a:ln/>
                        </pic:spPr>
                      </pic:pic>
                    </a:graphicData>
                  </a:graphic>
                </wp:inline>
              </w:drawing>
            </mc:Fallback>
          </mc:AlternateContent>
        </w:r>
      </w:hyperlink>
      <w:r w:rsidDel="00000000" w:rsidR="00000000" w:rsidRPr="00000000">
        <w:rPr>
          <w:rtl w:val="0"/>
        </w:rPr>
      </w:r>
    </w:p>
    <w:p w:rsidR="00000000" w:rsidDel="00000000" w:rsidP="00000000" w:rsidRDefault="00000000" w:rsidRPr="00000000" w14:paraId="0000000B">
      <w:pPr>
        <w:widowControl w:val="0"/>
        <w:spacing w:after="0" w:before="0" w:line="360" w:lineRule="auto"/>
        <w:rPr>
          <w:b w:val="1"/>
          <w:bCs w:val="1"/>
          <w:color w:val="0000ff"/>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104776</wp:posOffset>
                </wp:positionH>
                <wp:positionV relativeFrom="paragraph">
                  <wp:posOffset>447675</wp:posOffset>
                </wp:positionV>
                <wp:extent cx="1309688" cy="1824208"/>
                <wp:effectExtent b="0" l="0" r="0" t="0"/>
                <wp:wrapSquare wrapText="bothSides" distB="114300" distT="114300" distL="114300" distR="114300"/>
                <wp:docPr id="2" name=""/>
                <a:graphic>
                  <a:graphicData uri="http://schemas.microsoft.com/office/word/2010/wordprocessingGroup">
                    <wpg:wgp>
                      <wpg:cNvGrpSpPr/>
                      <wpg:grpSpPr>
                        <a:xfrm>
                          <a:off x="4400600" y="3031075"/>
                          <a:ext cx="1309688" cy="1824208"/>
                          <a:chOff x="4400600" y="3031075"/>
                          <a:chExt cx="1619600" cy="2060550"/>
                        </a:xfrm>
                      </wpg:grpSpPr>
                      <wpg:grpSp>
                        <wpg:cNvGrpSpPr/>
                        <wpg:grpSpPr>
                          <a:xfrm>
                            <a:off x="4419670" y="3050129"/>
                            <a:ext cx="1581673" cy="2022427"/>
                            <a:chOff x="2447925" y="600073"/>
                            <a:chExt cx="1228961" cy="1371602"/>
                          </a:xfrm>
                        </wpg:grpSpPr>
                        <wps:wsp>
                          <wps:cNvSpPr/>
                          <wps:cNvPr id="3" name="Shape 3"/>
                          <wps:spPr>
                            <a:xfrm>
                              <a:off x="2447925" y="600075"/>
                              <a:ext cx="1228800" cy="1371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2447925" y="600075"/>
                              <a:ext cx="1228800" cy="1371600"/>
                            </a:xfrm>
                            <a:prstGeom prst="roundRect">
                              <a:avLst>
                                <a:gd fmla="val 16667" name="adj"/>
                              </a:avLst>
                            </a:prstGeom>
                            <a:solidFill>
                              <a:srgbClr val="FFF2CC"/>
                            </a:solidFill>
                            <a:ln cap="flat" cmpd="sng" w="38100">
                              <a:solidFill>
                                <a:srgbClr val="FF9900"/>
                              </a:solidFill>
                              <a:prstDash val="dash"/>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2547975" y="600073"/>
                              <a:ext cx="990600" cy="2763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b45f06"/>
                                    <w:sz w:val="26"/>
                                    <w:vertAlign w:val="baseline"/>
                                  </w:rPr>
                                  <w:t xml:space="preserve">Key Terms</w:t>
                                </w:r>
                              </w:p>
                            </w:txbxContent>
                          </wps:txbx>
                          <wps:bodyPr anchorCtr="0" anchor="ctr" bIns="91425" lIns="91425" spcFirstLastPara="1" rIns="91425" wrap="square" tIns="91425">
                            <a:noAutofit/>
                          </wps:bodyPr>
                        </wps:wsp>
                        <wps:wsp>
                          <wps:cNvSpPr/>
                          <wps:cNvPr id="9" name="Shape 9"/>
                          <wps:spPr>
                            <a:xfrm>
                              <a:off x="2547986" y="758328"/>
                              <a:ext cx="1128900" cy="1149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t xml:space="preserve">Public Surveillance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Privacy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Facial recognition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Online Monitoring</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Transparency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Oversight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Civil liberties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Security Breach</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Abuse of Authority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Human Rights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p>
                            </w:txbxContent>
                          </wps:txbx>
                          <wps:bodyPr anchorCtr="0" anchor="t" bIns="91425" lIns="91425" spcFirstLastPara="1" rIns="91425" wrap="square" tIns="91425">
                            <a:noAutofit/>
                          </wps:bodyPr>
                        </wps:wsp>
                      </wpg:grpSp>
                    </wpg:wgp>
                  </a:graphicData>
                </a:graphic>
              </wp:anchor>
            </w:drawing>
          </mc:Choice>
          <mc:Fallback>
            <w:drawing>
              <wp:anchor allowOverlap="1" behindDoc="0" distB="114300" distT="114300" distL="114300" distR="114300" hidden="0" layoutInCell="1" locked="0" relativeHeight="0" simplePos="0">
                <wp:simplePos x="0" y="0"/>
                <wp:positionH relativeFrom="column">
                  <wp:posOffset>104776</wp:posOffset>
                </wp:positionH>
                <wp:positionV relativeFrom="paragraph">
                  <wp:posOffset>447675</wp:posOffset>
                </wp:positionV>
                <wp:extent cx="1309688" cy="1824208"/>
                <wp:effectExtent b="0" l="0" r="0" t="0"/>
                <wp:wrapSquare wrapText="bothSides" distB="114300" distT="114300" distL="114300" distR="114300"/>
                <wp:docPr id="2"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1309688" cy="1824208"/>
                        </a:xfrm>
                        <a:prstGeom prst="rect"/>
                        <a:ln/>
                      </pic:spPr>
                    </pic:pic>
                  </a:graphicData>
                </a:graphic>
              </wp:anchor>
            </w:drawing>
          </mc:Fallback>
        </mc:AlternateContent>
      </w:r>
    </w:p>
    <w:p w:rsidR="00000000" w:rsidDel="00000000" w:rsidP="00000000" w:rsidRDefault="00000000" w:rsidRPr="00000000" w14:paraId="0000000C">
      <w:pPr>
        <w:widowControl w:val="0"/>
        <w:spacing w:after="0" w:before="0" w:line="360" w:lineRule="auto"/>
        <w:rPr/>
      </w:pPr>
      <w:r w:rsidDel="00000000" w:rsidR="00000000" w:rsidRPr="00000000">
        <w:rPr>
          <w:b w:val="1"/>
          <w:bCs w:val="1"/>
          <w:color w:val="0000ff"/>
          <w:rtl w:val="0"/>
        </w:rPr>
        <w:t xml:space="preserve">Introduction</w:t>
      </w:r>
      <w:r w:rsidDel="00000000" w:rsidR="00000000" w:rsidRPr="00000000">
        <w:rPr>
          <w:b w:val="1"/>
          <w:bCs w:val="1"/>
          <w:color w:val="0000ff"/>
          <w:rtl w:val="0"/>
        </w:rPr>
        <w:tab/>
      </w:r>
      <w:r w:rsidDel="00000000" w:rsidR="00000000" w:rsidRPr="00000000">
        <w:rPr>
          <w:rtl w:val="0"/>
        </w:rPr>
      </w:r>
    </w:p>
    <w:p w:rsidR="00000000" w:rsidDel="00000000" w:rsidP="00000000" w:rsidRDefault="00000000" w:rsidRPr="00000000" w14:paraId="0000000D">
      <w:pPr>
        <w:widowControl w:val="0"/>
        <w:spacing w:after="0" w:before="0" w:line="360" w:lineRule="auto"/>
        <w:ind w:firstLine="720"/>
        <w:rPr/>
      </w:pPr>
      <w:r w:rsidDel="00000000" w:rsidR="00000000" w:rsidRPr="00000000">
        <w:rPr>
          <w:rtl w:val="0"/>
        </w:rPr>
        <w:t xml:space="preserve">"Privacy is an inherent human right and a requirement for maintaining the human condition with dignity and respect.” - (Bruce Schneier).  Throughout history, privacy, safety, and personal freedoms have been important parts of stable societies, building the relationship between governments and the people they serve. As there have been many advancements with technology, public surveillance systems like security cameras, facial recognition, online monitoring, and data collection have become more common tools used, especially by governments to improve things such as public safety, prevent crime, and strengthen national security </w:t>
      </w:r>
      <w:r w:rsidDel="00000000" w:rsidR="00000000" w:rsidRPr="00000000">
        <w:rPr>
          <w:rtl w:val="0"/>
        </w:rPr>
        <w:t xml:space="preserve">(EBSCO, Issitt). </w:t>
      </w:r>
      <w:r w:rsidDel="00000000" w:rsidR="00000000" w:rsidRPr="00000000">
        <w:rPr>
          <w:rtl w:val="0"/>
        </w:rPr>
        <w:t xml:space="preserve">What these technologies do is support law enforcement efforts, improve emergency response, and mostly help protect communities from threats.  However, the growth of surveillance has also raised concerns all over the world about privacy, transparency, and the protection of human rights (ACLU). Without the right oversight and regulation, surveillance systems can create a lot of risks, like misuse of personal information, abuse of authority, security breaches, and reduced public trust in government institutions </w:t>
      </w:r>
      <w:r w:rsidDel="00000000" w:rsidR="00000000" w:rsidRPr="00000000">
        <w:rPr>
          <w:rtl w:val="0"/>
        </w:rPr>
        <w:t xml:space="preserve">(OGP Members)</w:t>
      </w:r>
      <w:r w:rsidDel="00000000" w:rsidR="00000000" w:rsidRPr="00000000">
        <w:rPr>
          <w:rtl w:val="0"/>
        </w:rPr>
        <w:t xml:space="preserve">. Many Member States continue to debate how to balance stronger security measures with the protection of civil liberties and the people's freedoms (OGP Members). Different countries have different views on surveillance, which makes this issue more difficult, because some countries focus more on security while others put more emphasis on privacy protections. The future of public surveillance depends on technological progress and also on how governments choose to handle these systems responsibly. As surveillance technologies continue to grow, countries must consider how to balance public security with protection of privacy and individual freedoms. </w:t>
      </w:r>
    </w:p>
    <w:p w:rsidR="00000000" w:rsidDel="00000000" w:rsidP="00000000" w:rsidRDefault="00000000" w:rsidRPr="00000000" w14:paraId="0000000E">
      <w:pPr>
        <w:widowControl w:val="0"/>
        <w:spacing w:after="0" w:before="0" w:line="360" w:lineRule="auto"/>
        <w:ind w:firstLine="720"/>
        <w:rPr/>
      </w:pPr>
      <w:r w:rsidDel="00000000" w:rsidR="00000000" w:rsidRPr="00000000">
        <w:rPr>
          <w:rtl w:val="0"/>
        </w:rPr>
      </w:r>
    </w:p>
    <w:p w:rsidR="00000000" w:rsidDel="00000000" w:rsidP="00000000" w:rsidRDefault="00000000" w:rsidRPr="00000000" w14:paraId="0000000F">
      <w:pPr>
        <w:widowControl w:val="0"/>
        <w:spacing w:after="0" w:before="0" w:line="360" w:lineRule="auto"/>
        <w:ind w:left="0" w:firstLine="0"/>
        <w:rPr/>
      </w:pPr>
      <w:r w:rsidDel="00000000" w:rsidR="00000000" w:rsidRPr="00000000">
        <w:rPr>
          <w:rtl w:val="0"/>
        </w:rPr>
      </w:r>
    </w:p>
    <w:p w:rsidR="00000000" w:rsidDel="00000000" w:rsidP="00000000" w:rsidRDefault="00000000" w:rsidRPr="00000000" w14:paraId="00000010">
      <w:pPr>
        <w:widowControl w:val="0"/>
        <w:spacing w:after="0" w:before="0" w:line="360" w:lineRule="auto"/>
        <w:ind w:firstLine="720"/>
        <w:rPr>
          <w:b w:val="1"/>
          <w:bCs w:val="1"/>
          <w:color w:val="0000ff"/>
        </w:rPr>
      </w:pPr>
      <w:r w:rsidDel="00000000" w:rsidR="00000000" w:rsidRPr="00000000">
        <w:rPr/>
        <mc:AlternateContent>
          <mc:Choice Requires="wpg">
            <w:drawing>
              <wp:inline distB="114300" distT="114300" distL="114300" distR="114300">
                <wp:extent cx="4643438" cy="2092465"/>
                <wp:effectExtent b="0" l="0" r="0" t="0"/>
                <wp:docPr id="1" name=""/>
                <a:graphic>
                  <a:graphicData uri="http://schemas.microsoft.com/office/word/2010/wordprocessingGroup">
                    <wpg:wgp>
                      <wpg:cNvGrpSpPr/>
                      <wpg:grpSpPr>
                        <a:xfrm>
                          <a:off x="2426800" y="3603225"/>
                          <a:ext cx="4643438" cy="2092465"/>
                          <a:chOff x="2426800" y="3603225"/>
                          <a:chExt cx="5316700" cy="2383850"/>
                        </a:xfrm>
                      </wpg:grpSpPr>
                      <wpg:grpSp>
                        <wpg:cNvGrpSpPr/>
                        <wpg:grpSpPr>
                          <a:xfrm>
                            <a:off x="2441097" y="3617527"/>
                            <a:ext cx="5288114" cy="2369526"/>
                            <a:chOff x="1066800" y="457197"/>
                            <a:chExt cx="5153103" cy="762003"/>
                          </a:xfrm>
                        </wpg:grpSpPr>
                        <wps:wsp>
                          <wps:cNvSpPr/>
                          <wps:cNvPr id="3" name="Shape 3"/>
                          <wps:spPr>
                            <a:xfrm>
                              <a:off x="1066800" y="457200"/>
                              <a:ext cx="5153100" cy="762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066803" y="457197"/>
                              <a:ext cx="5153100" cy="653100"/>
                            </a:xfrm>
                            <a:prstGeom prst="roundRect">
                              <a:avLst>
                                <a:gd fmla="val 16667" name="adj"/>
                              </a:avLst>
                            </a:prstGeom>
                            <a:solidFill>
                              <a:srgbClr val="C9DAF8"/>
                            </a:solidFill>
                            <a:ln cap="flat" cmpd="sng" w="28575">
                              <a:solidFill>
                                <a:srgbClr val="0000F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1196618" y="500695"/>
                              <a:ext cx="4734000" cy="705000"/>
                            </a:xfrm>
                            <a:prstGeom prst="rect">
                              <a:avLst/>
                            </a:prstGeom>
                            <a:noFill/>
                            <a:ln>
                              <a:noFill/>
                            </a:ln>
                          </wps:spPr>
                          <wps:txbx>
                            <w:txbxContent>
                              <w:p w:rsidR="00000000" w:rsidDel="00000000" w:rsidP="00000000" w:rsidRDefault="00000000" w:rsidRPr="00000000">
                                <w:pPr>
                                  <w:spacing w:after="200" w:before="0" w:line="240"/>
                                  <w:ind w:left="0" w:right="0" w:firstLine="0"/>
                                  <w:jc w:val="center"/>
                                  <w:textDirection w:val="btLr"/>
                                </w:pPr>
                                <w:r w:rsidDel="00000000" w:rsidR="00000000" w:rsidRPr="00000000">
                                  <w:rPr>
                                    <w:rFonts w:ascii="Century Gothic" w:cs="Century Gothic" w:eastAsia="Century Gothic" w:hAnsi="Century Gothic"/>
                                    <w:b w:val="1"/>
                                    <w:i w:val="0"/>
                                    <w:smallCaps w:val="0"/>
                                    <w:strike w:val="0"/>
                                    <w:color w:val="0000ff"/>
                                    <w:sz w:val="24"/>
                                    <w:vertAlign w:val="baseline"/>
                                  </w:rPr>
                                  <w:t xml:space="preserve">Comprehension Question(s):</w:t>
                                </w:r>
                                <w:r w:rsidDel="00000000" w:rsidR="00000000" w:rsidRPr="00000000">
                                  <w:rPr>
                                    <w:rFonts w:ascii="Century Gothic" w:cs="Century Gothic" w:eastAsia="Century Gothic" w:hAnsi="Century Gothic"/>
                                    <w:b w:val="0"/>
                                    <w:i w:val="0"/>
                                    <w:smallCaps w:val="0"/>
                                    <w:strike w:val="0"/>
                                    <w:color w:val="0000ff"/>
                                    <w:sz w:val="24"/>
                                    <w:vertAlign w:val="baseline"/>
                                  </w:rPr>
                                  <w:t xml:space="preserve"> </w:t>
                                </w:r>
                              </w:p>
                              <w:p w:rsidR="00000000" w:rsidDel="00000000" w:rsidP="00000000" w:rsidRDefault="00000000" w:rsidRPr="00000000">
                                <w:pPr>
                                  <w:spacing w:after="20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ff"/>
                                    <w:sz w:val="24"/>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Why is it important for governments to balance surveillance with individual privacy?</w:t>
                                </w:r>
                              </w:p>
                              <w:p w:rsidR="00000000" w:rsidDel="00000000" w:rsidP="00000000" w:rsidRDefault="00000000" w:rsidRPr="00000000">
                                <w:pPr>
                                  <w:spacing w:after="20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What types of surveillance technologies do governments use to improve public safety and national security?</w:t>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p>
                            </w:txbxContent>
                          </wps:txbx>
                          <wps:bodyPr anchorCtr="0" anchor="t" bIns="91425" lIns="91425" spcFirstLastPara="1" rIns="91425" wrap="square" tIns="91425">
                            <a:noAutofit/>
                          </wps:bodyPr>
                        </wps:wsp>
                      </wpg:grpSp>
                    </wpg:wgp>
                  </a:graphicData>
                </a:graphic>
              </wp:inline>
            </w:drawing>
          </mc:Choice>
          <mc:Fallback>
            <w:drawing>
              <wp:inline distB="114300" distT="114300" distL="114300" distR="114300">
                <wp:extent cx="4643438" cy="2092465"/>
                <wp:effectExtent b="0" l="0" r="0" t="0"/>
                <wp:docPr id="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4643438" cy="209246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1">
      <w:pPr>
        <w:widowControl w:val="0"/>
        <w:spacing w:after="0" w:before="0" w:line="360" w:lineRule="auto"/>
        <w:rPr>
          <w:b w:val="1"/>
          <w:bCs w:val="1"/>
        </w:rPr>
      </w:pPr>
      <w:r w:rsidDel="00000000" w:rsidR="00000000" w:rsidRPr="00000000">
        <w:rPr>
          <w:b w:val="1"/>
          <w:bCs w:val="1"/>
          <w:color w:val="0000ff"/>
          <w:rtl w:val="0"/>
        </w:rPr>
        <w:t xml:space="preserve">Definition of Key Terms</w:t>
      </w:r>
      <w:r w:rsidDel="00000000" w:rsidR="00000000" w:rsidRPr="00000000">
        <w:rPr>
          <w:rtl w:val="0"/>
        </w:rPr>
      </w:r>
    </w:p>
    <w:p w:rsidR="00000000" w:rsidDel="00000000" w:rsidP="00000000" w:rsidRDefault="00000000" w:rsidRPr="00000000" w14:paraId="00000012">
      <w:pPr>
        <w:widowControl w:val="0"/>
        <w:spacing w:after="0" w:before="0" w:line="360" w:lineRule="auto"/>
        <w:rPr/>
      </w:pPr>
      <w:r w:rsidDel="00000000" w:rsidR="00000000" w:rsidRPr="00000000">
        <w:rPr>
          <w:b w:val="1"/>
          <w:bCs w:val="1"/>
          <w:rtl w:val="0"/>
        </w:rPr>
        <w:t xml:space="preserve">Surveillance: </w:t>
      </w:r>
      <w:r w:rsidDel="00000000" w:rsidR="00000000" w:rsidRPr="00000000">
        <w:rPr>
          <w:rtl w:val="0"/>
        </w:rPr>
        <w:t xml:space="preserve">The monitoring of individuals, activities, or information to collect data, typically for security or law enforcement purposes. (Cambridge English Dictionary) </w:t>
      </w:r>
      <w:r w:rsidDel="00000000" w:rsidR="00000000" w:rsidRPr="00000000">
        <w:rPr>
          <w:rtl w:val="0"/>
        </w:rPr>
      </w:r>
    </w:p>
    <w:p w:rsidR="00000000" w:rsidDel="00000000" w:rsidP="00000000" w:rsidRDefault="00000000" w:rsidRPr="00000000" w14:paraId="00000013">
      <w:pPr>
        <w:widowControl w:val="0"/>
        <w:spacing w:after="0" w:before="0" w:line="360" w:lineRule="auto"/>
        <w:rPr/>
      </w:pPr>
      <w:r w:rsidDel="00000000" w:rsidR="00000000" w:rsidRPr="00000000">
        <w:rPr>
          <w:rtl w:val="0"/>
        </w:rPr>
      </w:r>
    </w:p>
    <w:p w:rsidR="00000000" w:rsidDel="00000000" w:rsidP="00000000" w:rsidRDefault="00000000" w:rsidRPr="00000000" w14:paraId="00000014">
      <w:pPr>
        <w:widowControl w:val="0"/>
        <w:spacing w:after="0" w:before="0" w:line="360" w:lineRule="auto"/>
        <w:rPr>
          <w:b w:val="1"/>
          <w:bCs w:val="1"/>
        </w:rPr>
      </w:pPr>
      <w:r w:rsidDel="00000000" w:rsidR="00000000" w:rsidRPr="00000000">
        <w:rPr>
          <w:b w:val="1"/>
          <w:bCs w:val="1"/>
          <w:rtl w:val="0"/>
        </w:rPr>
        <w:t xml:space="preserve">Face Recognition Technology:</w:t>
      </w:r>
    </w:p>
    <w:p w:rsidR="00000000" w:rsidDel="00000000" w:rsidP="00000000" w:rsidRDefault="00000000" w:rsidRPr="00000000" w14:paraId="00000015">
      <w:pPr>
        <w:widowControl w:val="0"/>
        <w:spacing w:after="0" w:before="0" w:line="360" w:lineRule="auto"/>
        <w:rPr/>
      </w:pPr>
      <w:r w:rsidDel="00000000" w:rsidR="00000000" w:rsidRPr="00000000">
        <w:rPr>
          <w:rtl w:val="0"/>
        </w:rPr>
        <w:t xml:space="preserve">Facial Recognition: A technology that identifies or verifies a person’s identity from images or video systems based on facial characteristics.</w:t>
      </w:r>
      <w:r w:rsidDel="00000000" w:rsidR="00000000" w:rsidRPr="00000000">
        <w:rPr>
          <w:rtl w:val="0"/>
        </w:rPr>
        <w:t xml:space="preserve"> </w:t>
      </w:r>
      <w:r w:rsidDel="00000000" w:rsidR="00000000" w:rsidRPr="00000000">
        <w:rPr>
          <w:rtl w:val="0"/>
        </w:rPr>
        <w:t xml:space="preserve">(“What Is Face Recognition? | Microsoft Azure”)</w:t>
      </w:r>
      <w:commentRangeStart w:id="0"/>
      <w:r w:rsidDel="00000000" w:rsidR="00000000" w:rsidRPr="00000000">
        <w:rPr>
          <w:rtl w:val="0"/>
        </w:rPr>
      </w:r>
    </w:p>
    <w:p w:rsidR="00000000" w:rsidDel="00000000" w:rsidP="00000000" w:rsidRDefault="00000000" w:rsidRPr="00000000" w14:paraId="00000016">
      <w:pPr>
        <w:widowControl w:val="0"/>
        <w:spacing w:after="0" w:before="0" w:line="360" w:lineRule="auto"/>
        <w:rPr>
          <w:b w:val="1"/>
          <w:bCs w:val="1"/>
          <w:i w:val="1"/>
          <w:iCs w:val="1"/>
          <w:u w:val="single"/>
        </w:rPr>
      </w:pP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17">
      <w:pPr>
        <w:widowControl w:val="0"/>
        <w:spacing w:after="0" w:before="0" w:line="360" w:lineRule="auto"/>
        <w:rPr>
          <w:b w:val="1"/>
          <w:bCs w:val="1"/>
        </w:rPr>
      </w:pPr>
      <w:r w:rsidDel="00000000" w:rsidR="00000000" w:rsidRPr="00000000">
        <w:rPr>
          <w:b w:val="1"/>
          <w:bCs w:val="1"/>
          <w:rtl w:val="0"/>
        </w:rPr>
        <w:t xml:space="preserve">Biometric Information:</w:t>
      </w:r>
    </w:p>
    <w:p w:rsidR="00000000" w:rsidDel="00000000" w:rsidP="00000000" w:rsidRDefault="00000000" w:rsidRPr="00000000" w14:paraId="00000018">
      <w:pPr>
        <w:widowControl w:val="0"/>
        <w:spacing w:after="0" w:before="0" w:line="360" w:lineRule="auto"/>
        <w:rPr/>
      </w:pPr>
      <w:r w:rsidDel="00000000" w:rsidR="00000000" w:rsidRPr="00000000">
        <w:rPr>
          <w:rtl w:val="0"/>
        </w:rPr>
        <w:t xml:space="preserve">Personal physical or behavioral data used to identify an individual, like fingerprints, facial scans, retinal scans, or voice recognition.</w:t>
      </w:r>
      <w:r w:rsidDel="00000000" w:rsidR="00000000" w:rsidRPr="00000000">
        <w:rPr>
          <w:rtl w:val="0"/>
        </w:rPr>
        <w:t xml:space="preserve"> (European Commission</w:t>
      </w:r>
      <w:r w:rsidDel="00000000" w:rsidR="00000000" w:rsidRPr="00000000">
        <w:rPr>
          <w:rtl w:val="0"/>
        </w:rPr>
        <w:t xml:space="preserve">)</w:t>
      </w:r>
    </w:p>
    <w:p w:rsidR="00000000" w:rsidDel="00000000" w:rsidP="00000000" w:rsidRDefault="00000000" w:rsidRPr="00000000" w14:paraId="00000019">
      <w:pPr>
        <w:widowControl w:val="0"/>
        <w:spacing w:after="0" w:before="0" w:line="360" w:lineRule="auto"/>
        <w:rPr/>
      </w:pPr>
      <w:r w:rsidDel="00000000" w:rsidR="00000000" w:rsidRPr="00000000">
        <w:rPr>
          <w:rtl w:val="0"/>
        </w:rPr>
      </w:r>
    </w:p>
    <w:p w:rsidR="00000000" w:rsidDel="00000000" w:rsidP="00000000" w:rsidRDefault="00000000" w:rsidRPr="00000000" w14:paraId="0000001A">
      <w:pPr>
        <w:widowControl w:val="0"/>
        <w:spacing w:after="0" w:before="0" w:line="360" w:lineRule="auto"/>
        <w:rPr>
          <w:b w:val="1"/>
          <w:bCs w:val="1"/>
        </w:rPr>
      </w:pPr>
      <w:r w:rsidDel="00000000" w:rsidR="00000000" w:rsidRPr="00000000">
        <w:rPr>
          <w:b w:val="1"/>
          <w:bCs w:val="1"/>
          <w:rtl w:val="0"/>
        </w:rPr>
        <w:t xml:space="preserve">Privacy Statement:</w:t>
      </w:r>
    </w:p>
    <w:p w:rsidR="00000000" w:rsidDel="00000000" w:rsidP="00000000" w:rsidRDefault="00000000" w:rsidRPr="00000000" w14:paraId="0000001B">
      <w:pPr>
        <w:widowControl w:val="0"/>
        <w:spacing w:after="0" w:before="0" w:line="360" w:lineRule="auto"/>
        <w:rPr/>
      </w:pPr>
      <w:r w:rsidDel="00000000" w:rsidR="00000000" w:rsidRPr="00000000">
        <w:rPr>
          <w:rtl w:val="0"/>
        </w:rPr>
        <w:t xml:space="preserve">The right of individuals to control information about themselves and the freedom from unwarranted public or governmental intrusion into their personal lives are fundamental. (Human Rights Office of the United Nations.)</w:t>
      </w:r>
    </w:p>
    <w:p w:rsidR="00000000" w:rsidDel="00000000" w:rsidP="00000000" w:rsidRDefault="00000000" w:rsidRPr="00000000" w14:paraId="0000001C">
      <w:pPr>
        <w:widowControl w:val="0"/>
        <w:spacing w:after="0" w:before="0" w:line="360" w:lineRule="auto"/>
        <w:rPr/>
      </w:pPr>
      <w:r w:rsidDel="00000000" w:rsidR="00000000" w:rsidRPr="00000000">
        <w:rPr>
          <w:rtl w:val="0"/>
        </w:rPr>
      </w:r>
    </w:p>
    <w:p w:rsidR="00000000" w:rsidDel="00000000" w:rsidP="00000000" w:rsidRDefault="00000000" w:rsidRPr="00000000" w14:paraId="0000001D">
      <w:pPr>
        <w:widowControl w:val="0"/>
        <w:spacing w:after="0" w:before="0" w:line="360" w:lineRule="auto"/>
        <w:rPr>
          <w:b w:val="1"/>
          <w:bCs w:val="1"/>
        </w:rPr>
      </w:pPr>
      <w:r w:rsidDel="00000000" w:rsidR="00000000" w:rsidRPr="00000000">
        <w:rPr>
          <w:b w:val="1"/>
          <w:bCs w:val="1"/>
          <w:rtl w:val="0"/>
        </w:rPr>
        <w:t xml:space="preserve">Data Breach:</w:t>
      </w:r>
    </w:p>
    <w:p w:rsidR="00000000" w:rsidDel="00000000" w:rsidP="00000000" w:rsidRDefault="00000000" w:rsidRPr="00000000" w14:paraId="0000001E">
      <w:pPr>
        <w:widowControl w:val="0"/>
        <w:spacing w:after="0" w:before="0" w:line="360" w:lineRule="auto"/>
        <w:rPr/>
      </w:pPr>
      <w:r w:rsidDel="00000000" w:rsidR="00000000" w:rsidRPr="00000000">
        <w:rPr>
          <w:rtl w:val="0"/>
        </w:rPr>
        <w:t xml:space="preserve">An event occurs when someone accesses, discloses, or steals sensitive, confidential, or protected information without authorization. </w:t>
      </w:r>
      <w:r w:rsidDel="00000000" w:rsidR="00000000" w:rsidRPr="00000000">
        <w:rPr>
          <w:rtl w:val="0"/>
        </w:rPr>
        <w:t xml:space="preserve">(Kosinski)</w:t>
      </w:r>
      <w:r w:rsidDel="00000000" w:rsidR="00000000" w:rsidRPr="00000000">
        <w:rPr>
          <w:rtl w:val="0"/>
        </w:rPr>
      </w:r>
    </w:p>
    <w:p w:rsidR="00000000" w:rsidDel="00000000" w:rsidP="00000000" w:rsidRDefault="00000000" w:rsidRPr="00000000" w14:paraId="0000001F">
      <w:pPr>
        <w:widowControl w:val="0"/>
        <w:spacing w:after="0" w:before="0" w:line="360" w:lineRule="auto"/>
        <w:rPr/>
      </w:pPr>
      <w:r w:rsidDel="00000000" w:rsidR="00000000" w:rsidRPr="00000000">
        <w:rPr>
          <w:rtl w:val="0"/>
        </w:rPr>
      </w:r>
    </w:p>
    <w:p w:rsidR="00000000" w:rsidDel="00000000" w:rsidP="00000000" w:rsidRDefault="00000000" w:rsidRPr="00000000" w14:paraId="00000020">
      <w:pPr>
        <w:widowControl w:val="0"/>
        <w:spacing w:after="0" w:before="0" w:line="360" w:lineRule="auto"/>
        <w:rPr>
          <w:b w:val="1"/>
          <w:bCs w:val="1"/>
        </w:rPr>
      </w:pPr>
      <w:r w:rsidDel="00000000" w:rsidR="00000000" w:rsidRPr="00000000">
        <w:rPr>
          <w:b w:val="1"/>
          <w:bCs w:val="1"/>
          <w:rtl w:val="0"/>
        </w:rPr>
        <w:t xml:space="preserve">Online safety:</w:t>
      </w:r>
    </w:p>
    <w:p w:rsidR="00000000" w:rsidDel="00000000" w:rsidP="00000000" w:rsidRDefault="00000000" w:rsidRPr="00000000" w14:paraId="00000021">
      <w:pPr>
        <w:widowControl w:val="0"/>
        <w:spacing w:after="0" w:before="0" w:line="360" w:lineRule="auto"/>
        <w:rPr/>
      </w:pPr>
      <w:r w:rsidDel="00000000" w:rsidR="00000000" w:rsidRPr="00000000">
        <w:rPr>
          <w:rtl w:val="0"/>
        </w:rPr>
        <w:t xml:space="preserve">The safeguarding of digital systems, networks, and information from unauthorized access, attacks, or damage. (IBM)</w:t>
      </w:r>
    </w:p>
    <w:p w:rsidR="00000000" w:rsidDel="00000000" w:rsidP="00000000" w:rsidRDefault="00000000" w:rsidRPr="00000000" w14:paraId="00000022">
      <w:pPr>
        <w:widowControl w:val="0"/>
        <w:spacing w:after="0" w:before="0" w:line="360" w:lineRule="auto"/>
        <w:rPr/>
      </w:pPr>
      <w:r w:rsidDel="00000000" w:rsidR="00000000" w:rsidRPr="00000000">
        <w:rPr>
          <w:rtl w:val="0"/>
        </w:rPr>
      </w:r>
    </w:p>
    <w:p w:rsidR="00000000" w:rsidDel="00000000" w:rsidP="00000000" w:rsidRDefault="00000000" w:rsidRPr="00000000" w14:paraId="00000023">
      <w:pPr>
        <w:widowControl w:val="0"/>
        <w:spacing w:after="0" w:before="0" w:line="360" w:lineRule="auto"/>
        <w:rPr>
          <w:b w:val="1"/>
          <w:bCs w:val="1"/>
        </w:rPr>
      </w:pPr>
      <w:r w:rsidDel="00000000" w:rsidR="00000000" w:rsidRPr="00000000">
        <w:rPr>
          <w:b w:val="1"/>
          <w:bCs w:val="1"/>
          <w:rtl w:val="0"/>
        </w:rPr>
        <w:t xml:space="preserve">Artificial Intelligence:</w:t>
      </w:r>
    </w:p>
    <w:p w:rsidR="00000000" w:rsidDel="00000000" w:rsidP="00000000" w:rsidRDefault="00000000" w:rsidRPr="00000000" w14:paraId="00000024">
      <w:pPr>
        <w:widowControl w:val="0"/>
        <w:spacing w:after="0" w:before="0" w:line="360" w:lineRule="auto"/>
        <w:rPr/>
      </w:pPr>
      <w:r w:rsidDel="00000000" w:rsidR="00000000" w:rsidRPr="00000000">
        <w:rPr>
          <w:rtl w:val="0"/>
        </w:rPr>
        <w:t xml:space="preserve">Technology that attempts to mimic human intelligence and decision-making with computer systems and algorithms. (IBM) </w:t>
      </w:r>
    </w:p>
    <w:p w:rsidR="00000000" w:rsidDel="00000000" w:rsidP="00000000" w:rsidRDefault="00000000" w:rsidRPr="00000000" w14:paraId="00000025">
      <w:pPr>
        <w:widowControl w:val="0"/>
        <w:spacing w:after="0" w:before="0" w:line="360" w:lineRule="auto"/>
        <w:rPr/>
      </w:pPr>
      <w:r w:rsidDel="00000000" w:rsidR="00000000" w:rsidRPr="00000000">
        <w:rPr>
          <w:rtl w:val="0"/>
        </w:rPr>
      </w:r>
    </w:p>
    <w:p w:rsidR="00000000" w:rsidDel="00000000" w:rsidP="00000000" w:rsidRDefault="00000000" w:rsidRPr="00000000" w14:paraId="00000026">
      <w:pPr>
        <w:widowControl w:val="0"/>
        <w:spacing w:after="0" w:before="0" w:line="360" w:lineRule="auto"/>
        <w:rPr>
          <w:b w:val="1"/>
          <w:bCs w:val="1"/>
        </w:rPr>
      </w:pPr>
      <w:r w:rsidDel="00000000" w:rsidR="00000000" w:rsidRPr="00000000">
        <w:rPr>
          <w:b w:val="1"/>
          <w:bCs w:val="1"/>
          <w:rtl w:val="0"/>
        </w:rPr>
        <w:t xml:space="preserve">Cryptography:</w:t>
      </w:r>
    </w:p>
    <w:p w:rsidR="00000000" w:rsidDel="00000000" w:rsidP="00000000" w:rsidRDefault="00000000" w:rsidRPr="00000000" w14:paraId="00000027">
      <w:pPr>
        <w:widowControl w:val="0"/>
        <w:spacing w:after="0" w:before="0" w:line="360" w:lineRule="auto"/>
        <w:rPr/>
      </w:pPr>
      <w:r w:rsidDel="00000000" w:rsidR="00000000" w:rsidRPr="00000000">
        <w:rPr>
          <w:rtl w:val="0"/>
        </w:rPr>
        <w:t xml:space="preserve">A method that protects information by encoding data into forms that only authorized users can decode.</w:t>
      </w:r>
      <w:r w:rsidDel="00000000" w:rsidR="00000000" w:rsidRPr="00000000">
        <w:rPr>
          <w:rtl w:val="0"/>
        </w:rPr>
        <w:t xml:space="preserve"> </w:t>
      </w:r>
      <w:r w:rsidDel="00000000" w:rsidR="00000000" w:rsidRPr="00000000">
        <w:rPr>
          <w:rtl w:val="0"/>
        </w:rPr>
        <w:t xml:space="preserve">(IBM)</w:t>
      </w:r>
      <w:r w:rsidDel="00000000" w:rsidR="00000000" w:rsidRPr="00000000">
        <w:rPr>
          <w:rtl w:val="0"/>
        </w:rPr>
      </w:r>
    </w:p>
    <w:p w:rsidR="00000000" w:rsidDel="00000000" w:rsidP="00000000" w:rsidRDefault="00000000" w:rsidRPr="00000000" w14:paraId="00000028">
      <w:pPr>
        <w:widowControl w:val="0"/>
        <w:spacing w:after="0" w:before="0" w:line="360" w:lineRule="auto"/>
        <w:rPr/>
      </w:pPr>
      <w:r w:rsidDel="00000000" w:rsidR="00000000" w:rsidRPr="00000000">
        <w:rPr>
          <w:rtl w:val="0"/>
        </w:rPr>
      </w:r>
    </w:p>
    <w:p w:rsidR="00000000" w:rsidDel="00000000" w:rsidP="00000000" w:rsidRDefault="00000000" w:rsidRPr="00000000" w14:paraId="00000029">
      <w:pPr>
        <w:widowControl w:val="0"/>
        <w:spacing w:after="0" w:before="0" w:line="360" w:lineRule="auto"/>
        <w:rPr>
          <w:b w:val="1"/>
          <w:bCs w:val="1"/>
        </w:rPr>
      </w:pPr>
      <w:r w:rsidDel="00000000" w:rsidR="00000000" w:rsidRPr="00000000">
        <w:rPr>
          <w:b w:val="1"/>
          <w:bCs w:val="1"/>
          <w:rtl w:val="0"/>
        </w:rPr>
        <w:t xml:space="preserve">National Security:</w:t>
      </w:r>
    </w:p>
    <w:p w:rsidR="00000000" w:rsidDel="00000000" w:rsidP="00000000" w:rsidRDefault="00000000" w:rsidRPr="00000000" w14:paraId="0000002A">
      <w:pPr>
        <w:widowControl w:val="0"/>
        <w:spacing w:after="0" w:before="0" w:line="360" w:lineRule="auto"/>
        <w:rPr/>
      </w:pPr>
      <w:r w:rsidDel="00000000" w:rsidR="00000000" w:rsidRPr="00000000">
        <w:rPr>
          <w:rtl w:val="0"/>
        </w:rPr>
        <w:t xml:space="preserve">Protection of a nation’s citizens, institutions, and infrastructure from threats such as terrorism, cybercrime, espionage, or conflict. </w:t>
      </w:r>
      <w:r w:rsidDel="00000000" w:rsidR="00000000" w:rsidRPr="00000000">
        <w:rPr>
          <w:rtl w:val="0"/>
        </w:rPr>
        <w:t xml:space="preserve">(Whyte)</w:t>
      </w:r>
      <w:r w:rsidDel="00000000" w:rsidR="00000000" w:rsidRPr="00000000">
        <w:rPr>
          <w:rtl w:val="0"/>
        </w:rPr>
      </w:r>
    </w:p>
    <w:p w:rsidR="00000000" w:rsidDel="00000000" w:rsidP="00000000" w:rsidRDefault="00000000" w:rsidRPr="00000000" w14:paraId="0000002B">
      <w:pPr>
        <w:widowControl w:val="0"/>
        <w:spacing w:after="0" w:before="0" w:line="360" w:lineRule="auto"/>
        <w:rPr/>
      </w:pPr>
      <w:r w:rsidDel="00000000" w:rsidR="00000000" w:rsidRPr="00000000">
        <w:rPr>
          <w:rtl w:val="0"/>
        </w:rPr>
      </w:r>
    </w:p>
    <w:p w:rsidR="00000000" w:rsidDel="00000000" w:rsidP="00000000" w:rsidRDefault="00000000" w:rsidRPr="00000000" w14:paraId="0000002C">
      <w:pPr>
        <w:widowControl w:val="0"/>
        <w:spacing w:after="0" w:before="0" w:line="360" w:lineRule="auto"/>
        <w:rPr>
          <w:b w:val="1"/>
          <w:bCs w:val="1"/>
        </w:rPr>
      </w:pPr>
      <w:r w:rsidDel="00000000" w:rsidR="00000000" w:rsidRPr="00000000">
        <w:rPr>
          <w:b w:val="1"/>
          <w:bCs w:val="1"/>
          <w:rtl w:val="0"/>
        </w:rPr>
        <w:t xml:space="preserve">Human Rights:</w:t>
      </w:r>
    </w:p>
    <w:p w:rsidR="00000000" w:rsidDel="00000000" w:rsidP="00000000" w:rsidRDefault="00000000" w:rsidRPr="00000000" w14:paraId="0000002D">
      <w:pPr>
        <w:widowControl w:val="0"/>
        <w:spacing w:after="0" w:before="0" w:line="360" w:lineRule="auto"/>
        <w:rPr/>
      </w:pPr>
      <w:r w:rsidDel="00000000" w:rsidR="00000000" w:rsidRPr="00000000">
        <w:rPr>
          <w:rtl w:val="0"/>
        </w:rPr>
        <w:t xml:space="preserve">Basic rights and freedoms to which all individuals are entitled, such as privacy, freedom of speech, and legal protections. “UN”</w:t>
      </w:r>
    </w:p>
    <w:p w:rsidR="00000000" w:rsidDel="00000000" w:rsidP="00000000" w:rsidRDefault="00000000" w:rsidRPr="00000000" w14:paraId="0000002E">
      <w:pPr>
        <w:widowControl w:val="0"/>
        <w:spacing w:after="0" w:before="0" w:line="360" w:lineRule="auto"/>
        <w:rPr/>
      </w:pPr>
      <w:r w:rsidDel="00000000" w:rsidR="00000000" w:rsidRPr="00000000">
        <w:rPr>
          <w:rtl w:val="0"/>
        </w:rPr>
      </w:r>
    </w:p>
    <w:p w:rsidR="00000000" w:rsidDel="00000000" w:rsidP="00000000" w:rsidRDefault="00000000" w:rsidRPr="00000000" w14:paraId="0000002F">
      <w:pPr>
        <w:widowControl w:val="0"/>
        <w:spacing w:after="0" w:before="0" w:line="360" w:lineRule="auto"/>
        <w:rPr>
          <w:b w:val="1"/>
          <w:bCs w:val="1"/>
        </w:rPr>
      </w:pPr>
      <w:r w:rsidDel="00000000" w:rsidR="00000000" w:rsidRPr="00000000">
        <w:rPr>
          <w:b w:val="1"/>
          <w:bCs w:val="1"/>
          <w:rtl w:val="0"/>
        </w:rPr>
        <w:t xml:space="preserve">Mass Surveillance:</w:t>
      </w:r>
    </w:p>
    <w:p w:rsidR="00000000" w:rsidDel="00000000" w:rsidP="00000000" w:rsidRDefault="00000000" w:rsidRPr="00000000" w14:paraId="00000030">
      <w:pPr>
        <w:widowControl w:val="0"/>
        <w:spacing w:after="0" w:before="0" w:line="360" w:lineRule="auto"/>
        <w:rPr/>
      </w:pPr>
      <w:r w:rsidDel="00000000" w:rsidR="00000000" w:rsidRPr="00000000">
        <w:rPr>
          <w:rtl w:val="0"/>
        </w:rPr>
        <w:t xml:space="preserve">Mass surveillance or mass data collection of the communications or activities of large populations or groups of people. </w:t>
      </w:r>
      <w:r w:rsidDel="00000000" w:rsidR="00000000" w:rsidRPr="00000000">
        <w:rPr>
          <w:rtl w:val="0"/>
        </w:rPr>
        <w:t xml:space="preserve">(“Mass Surveillance - an Overview | ScienceDirect Topics”)</w:t>
      </w:r>
      <w:r w:rsidDel="00000000" w:rsidR="00000000" w:rsidRPr="00000000">
        <w:rPr>
          <w:rtl w:val="0"/>
        </w:rPr>
      </w:r>
    </w:p>
    <w:p w:rsidR="00000000" w:rsidDel="00000000" w:rsidP="00000000" w:rsidRDefault="00000000" w:rsidRPr="00000000" w14:paraId="00000031">
      <w:pPr>
        <w:widowControl w:val="0"/>
        <w:spacing w:after="0" w:before="0" w:line="360" w:lineRule="auto"/>
        <w:rPr/>
      </w:pPr>
      <w:r w:rsidDel="00000000" w:rsidR="00000000" w:rsidRPr="00000000">
        <w:rPr>
          <w:rtl w:val="0"/>
        </w:rPr>
      </w:r>
    </w:p>
    <w:p w:rsidR="00000000" w:rsidDel="00000000" w:rsidP="00000000" w:rsidRDefault="00000000" w:rsidRPr="00000000" w14:paraId="00000032">
      <w:pPr>
        <w:widowControl w:val="0"/>
        <w:spacing w:after="0" w:before="0" w:line="360" w:lineRule="auto"/>
        <w:rPr>
          <w:b w:val="1"/>
          <w:bCs w:val="1"/>
        </w:rPr>
      </w:pPr>
      <w:r w:rsidDel="00000000" w:rsidR="00000000" w:rsidRPr="00000000">
        <w:rPr>
          <w:b w:val="1"/>
          <w:bCs w:val="1"/>
          <w:rtl w:val="0"/>
        </w:rPr>
        <w:t xml:space="preserve">Supervision:</w:t>
      </w:r>
    </w:p>
    <w:p w:rsidR="00000000" w:rsidDel="00000000" w:rsidP="00000000" w:rsidRDefault="00000000" w:rsidRPr="00000000" w14:paraId="00000033">
      <w:pPr>
        <w:widowControl w:val="0"/>
        <w:spacing w:after="0" w:before="0" w:line="360" w:lineRule="auto"/>
        <w:rPr/>
      </w:pPr>
      <w:r w:rsidDel="00000000" w:rsidR="00000000" w:rsidRPr="00000000">
        <w:rPr>
          <w:rtl w:val="0"/>
        </w:rPr>
        <w:t xml:space="preserve">The processes of monitoring and checking an activity or institution to ensure accountability, legality, and ethical conduct. </w:t>
      </w:r>
      <w:r w:rsidDel="00000000" w:rsidR="00000000" w:rsidRPr="00000000">
        <w:rPr>
          <w:rtl w:val="0"/>
        </w:rPr>
        <w:t xml:space="preserve">(“Definition of SUPERVISION”)</w:t>
      </w:r>
      <w:r w:rsidDel="00000000" w:rsidR="00000000" w:rsidRPr="00000000">
        <w:rPr>
          <w:rtl w:val="0"/>
        </w:rPr>
      </w:r>
    </w:p>
    <w:p w:rsidR="00000000" w:rsidDel="00000000" w:rsidP="00000000" w:rsidRDefault="00000000" w:rsidRPr="00000000" w14:paraId="00000034">
      <w:pPr>
        <w:widowControl w:val="0"/>
        <w:spacing w:after="0" w:before="0" w:line="360" w:lineRule="auto"/>
        <w:rPr/>
      </w:pPr>
      <w:r w:rsidDel="00000000" w:rsidR="00000000" w:rsidRPr="00000000">
        <w:rPr>
          <w:rtl w:val="0"/>
        </w:rPr>
      </w:r>
    </w:p>
    <w:p w:rsidR="00000000" w:rsidDel="00000000" w:rsidP="00000000" w:rsidRDefault="00000000" w:rsidRPr="00000000" w14:paraId="00000035">
      <w:pPr>
        <w:widowControl w:val="0"/>
        <w:spacing w:after="0" w:before="0" w:line="360" w:lineRule="auto"/>
        <w:rPr>
          <w:b w:val="1"/>
          <w:bCs w:val="1"/>
        </w:rPr>
      </w:pPr>
      <w:r w:rsidDel="00000000" w:rsidR="00000000" w:rsidRPr="00000000">
        <w:rPr>
          <w:b w:val="1"/>
          <w:bCs w:val="1"/>
          <w:rtl w:val="0"/>
        </w:rPr>
        <w:t xml:space="preserve">Whistle Blown:</w:t>
      </w:r>
    </w:p>
    <w:p w:rsidR="00000000" w:rsidDel="00000000" w:rsidP="00000000" w:rsidRDefault="00000000" w:rsidRPr="00000000" w14:paraId="00000036">
      <w:pPr>
        <w:widowControl w:val="0"/>
        <w:spacing w:after="0" w:before="0" w:line="360" w:lineRule="auto"/>
        <w:rPr/>
      </w:pPr>
      <w:r w:rsidDel="00000000" w:rsidR="00000000" w:rsidRPr="00000000">
        <w:rPr>
          <w:rtl w:val="0"/>
        </w:rPr>
        <w:t xml:space="preserve">Someone who uncovers illegal, unethical, or unauthorized activities in governments or organizations. (IBM)</w:t>
      </w:r>
    </w:p>
    <w:p w:rsidR="00000000" w:rsidDel="00000000" w:rsidP="00000000" w:rsidRDefault="00000000" w:rsidRPr="00000000" w14:paraId="00000037">
      <w:pPr>
        <w:widowControl w:val="0"/>
        <w:spacing w:after="0" w:before="0" w:line="360" w:lineRule="auto"/>
        <w:rPr/>
      </w:pPr>
      <w:r w:rsidDel="00000000" w:rsidR="00000000" w:rsidRPr="00000000">
        <w:rPr>
          <w:rtl w:val="0"/>
        </w:rPr>
      </w:r>
    </w:p>
    <w:p w:rsidR="00000000" w:rsidDel="00000000" w:rsidP="00000000" w:rsidRDefault="00000000" w:rsidRPr="00000000" w14:paraId="00000038">
      <w:pPr>
        <w:widowControl w:val="0"/>
        <w:spacing w:after="0" w:before="0" w:line="360" w:lineRule="auto"/>
        <w:rPr>
          <w:b w:val="1"/>
          <w:bCs w:val="1"/>
        </w:rPr>
      </w:pPr>
      <w:r w:rsidDel="00000000" w:rsidR="00000000" w:rsidRPr="00000000">
        <w:rPr>
          <w:b w:val="1"/>
          <w:bCs w:val="1"/>
          <w:rtl w:val="0"/>
        </w:rPr>
        <w:t xml:space="preserve">Free Speech:</w:t>
      </w:r>
    </w:p>
    <w:p w:rsidR="00000000" w:rsidDel="00000000" w:rsidP="00000000" w:rsidRDefault="00000000" w:rsidRPr="00000000" w14:paraId="00000039">
      <w:pPr>
        <w:widowControl w:val="0"/>
        <w:spacing w:after="0" w:before="0" w:line="360" w:lineRule="auto"/>
        <w:rPr/>
      </w:pPr>
      <w:r w:rsidDel="00000000" w:rsidR="00000000" w:rsidRPr="00000000">
        <w:rPr>
          <w:rtl w:val="0"/>
        </w:rPr>
        <w:t xml:space="preserve">The right to freedom of opinion and expression. The right to seek, receive, and impart information and ideas without interference (UN Human Rights Office)</w:t>
      </w:r>
    </w:p>
    <w:p w:rsidR="00000000" w:rsidDel="00000000" w:rsidP="00000000" w:rsidRDefault="00000000" w:rsidRPr="00000000" w14:paraId="0000003A">
      <w:pPr>
        <w:widowControl w:val="0"/>
        <w:spacing w:after="0" w:before="0" w:line="360" w:lineRule="auto"/>
        <w:rPr/>
      </w:pPr>
      <w:r w:rsidDel="00000000" w:rsidR="00000000" w:rsidRPr="00000000">
        <w:rPr>
          <w:rtl w:val="0"/>
        </w:rPr>
      </w:r>
    </w:p>
    <w:p w:rsidR="00000000" w:rsidDel="00000000" w:rsidP="00000000" w:rsidRDefault="00000000" w:rsidRPr="00000000" w14:paraId="0000003B">
      <w:pPr>
        <w:widowControl w:val="0"/>
        <w:spacing w:after="0" w:before="0" w:line="360" w:lineRule="auto"/>
        <w:rPr/>
      </w:pPr>
      <w:r w:rsidDel="00000000" w:rsidR="00000000" w:rsidRPr="00000000">
        <w:rPr>
          <w:rtl w:val="0"/>
        </w:rPr>
      </w:r>
    </w:p>
    <w:p w:rsidR="00000000" w:rsidDel="00000000" w:rsidP="00000000" w:rsidRDefault="00000000" w:rsidRPr="00000000" w14:paraId="0000003C">
      <w:pPr>
        <w:widowControl w:val="0"/>
        <w:spacing w:after="0" w:before="0" w:line="360" w:lineRule="auto"/>
        <w:rPr>
          <w:b w:val="1"/>
          <w:bCs w:val="1"/>
          <w:color w:val="0000ff"/>
        </w:rPr>
      </w:pPr>
      <w:commentRangeStart w:id="1"/>
      <w:r w:rsidDel="00000000" w:rsidR="00000000" w:rsidRPr="00000000">
        <w:rPr>
          <w:b w:val="1"/>
          <w:bCs w:val="1"/>
          <w:color w:val="0000ff"/>
          <w:rtl w:val="0"/>
        </w:rPr>
        <w:t xml:space="preserve">Current situation:</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3D">
      <w:pPr>
        <w:widowControl w:val="0"/>
        <w:spacing w:after="0" w:before="0" w:line="360" w:lineRule="auto"/>
        <w:rPr/>
      </w:pPr>
      <w:r w:rsidDel="00000000" w:rsidR="00000000" w:rsidRPr="00000000">
        <w:rPr>
          <w:rtl w:val="0"/>
        </w:rPr>
        <w:t xml:space="preserve">Public surveillance has become a common phenomenon in modern societies, as governments and law enforcement agencies use advanced technologies to monitor public spaces, prevent crime, and strengthen national security. Surveillance can include CCTV cameras, facial recognition systems, biometric databases, phone tracking, internet monitoring, drones, and artificial intelligence systems that analyze public behavior. Governments often claim these technologies enhance public safety by enabling authorities to identify criminal activity, terrorism, cybercrime, and threats to national security. The United Nations has said the use of technological surveillance has grown exponentially recently, thanks to digital technology and data collection systems. Yet, despite these security benefits, public surveillance is still very controversial because it can violate the rights to privacy, freedom of expression, and personal security. </w:t>
      </w:r>
    </w:p>
    <w:p w:rsidR="00000000" w:rsidDel="00000000" w:rsidP="00000000" w:rsidRDefault="00000000" w:rsidRPr="00000000" w14:paraId="0000003E">
      <w:pPr>
        <w:widowControl w:val="0"/>
        <w:spacing w:after="0" w:before="0" w:line="360" w:lineRule="auto"/>
        <w:rPr>
          <w:b w:val="1"/>
          <w:bCs w:val="1"/>
        </w:rPr>
      </w:pPr>
      <w:r w:rsidDel="00000000" w:rsidR="00000000" w:rsidRPr="00000000">
        <w:rPr>
          <w:rtl w:val="0"/>
        </w:rPr>
      </w:r>
    </w:p>
    <w:p w:rsidR="00000000" w:rsidDel="00000000" w:rsidP="00000000" w:rsidRDefault="00000000" w:rsidRPr="00000000" w14:paraId="0000003F">
      <w:pPr>
        <w:widowControl w:val="0"/>
        <w:spacing w:after="0" w:before="0" w:line="360" w:lineRule="auto"/>
        <w:rPr>
          <w:b w:val="1"/>
          <w:bCs w:val="1"/>
        </w:rPr>
      </w:pPr>
      <w:r w:rsidDel="00000000" w:rsidR="00000000" w:rsidRPr="00000000">
        <w:rPr>
          <w:b w:val="1"/>
          <w:bCs w:val="1"/>
          <w:rtl w:val="0"/>
        </w:rPr>
        <w:t xml:space="preserve">How the concern emerged </w:t>
      </w:r>
    </w:p>
    <w:p w:rsidR="00000000" w:rsidDel="00000000" w:rsidP="00000000" w:rsidRDefault="00000000" w:rsidRPr="00000000" w14:paraId="00000040">
      <w:pPr>
        <w:widowControl w:val="0"/>
        <w:spacing w:after="0" w:before="0" w:line="360" w:lineRule="auto"/>
        <w:rPr/>
      </w:pPr>
      <w:r w:rsidDel="00000000" w:rsidR="00000000" w:rsidRPr="00000000">
        <w:rPr>
          <w:rtl w:val="0"/>
        </w:rPr>
        <w:t xml:space="preserve">There have also been growing concerns over the misuse of facial recognition systems, discriminatory targeting, political surveillance, and data breaches containing sensitive personal information. In some states, surveillance technologies have reportedly been used to monitor journalists, political opponents, activists, and minority groups, raising concerns about abuse of power and violations of human rights.</w:t>
      </w:r>
    </w:p>
    <w:p w:rsidR="00000000" w:rsidDel="00000000" w:rsidP="00000000" w:rsidRDefault="00000000" w:rsidRPr="00000000" w14:paraId="00000041">
      <w:pPr>
        <w:widowControl w:val="0"/>
        <w:spacing w:after="0" w:before="0" w:line="360" w:lineRule="auto"/>
        <w:rPr>
          <w:b w:val="1"/>
          <w:bCs w:val="1"/>
        </w:rPr>
      </w:pPr>
      <w:r w:rsidDel="00000000" w:rsidR="00000000" w:rsidRPr="00000000">
        <w:rPr>
          <w:rtl w:val="0"/>
        </w:rPr>
        <w:t xml:space="preserve">The issue became prominent in 2013 when former U.S. National Security Agency (NSA) contractor Edward Snowden leaked classified documents revealing large-scale government surveillance programs that collect phone records and internet data from millions of people worldwide. The revelations have sparked a global debate </w:t>
      </w:r>
      <w:r w:rsidDel="00000000" w:rsidR="00000000" w:rsidRPr="00000000">
        <w:rPr>
          <w:rtl w:val="0"/>
        </w:rPr>
        <w:t xml:space="preserve">over</w:t>
      </w:r>
      <w:r w:rsidDel="00000000" w:rsidR="00000000" w:rsidRPr="00000000">
        <w:rPr>
          <w:rtl w:val="0"/>
        </w:rPr>
        <w:t xml:space="preserve"> the trade-off between national security and privacy. The use of facial recognition technologies by governments in countries such as China, the United States, and the U</w:t>
      </w:r>
      <w:r w:rsidDel="00000000" w:rsidR="00000000" w:rsidRPr="00000000">
        <w:rPr>
          <w:rtl w:val="0"/>
        </w:rPr>
        <w:t xml:space="preserve">nited Kingdom has recently raised further concerns about mass surveillance and a lack of regulation. </w:t>
      </w:r>
      <w:r w:rsidDel="00000000" w:rsidR="00000000" w:rsidRPr="00000000">
        <w:rPr>
          <w:rtl w:val="0"/>
        </w:rPr>
      </w:r>
    </w:p>
    <w:p w:rsidR="00000000" w:rsidDel="00000000" w:rsidP="00000000" w:rsidRDefault="00000000" w:rsidRPr="00000000" w14:paraId="00000042">
      <w:pPr>
        <w:widowControl w:val="0"/>
        <w:spacing w:after="0" w:before="0" w:line="360" w:lineRule="auto"/>
        <w:rPr>
          <w:b w:val="1"/>
          <w:bCs w:val="1"/>
        </w:rPr>
      </w:pPr>
      <w:r w:rsidDel="00000000" w:rsidR="00000000" w:rsidRPr="00000000">
        <w:rPr>
          <w:rtl w:val="0"/>
        </w:rPr>
      </w:r>
    </w:p>
    <w:p w:rsidR="00000000" w:rsidDel="00000000" w:rsidP="00000000" w:rsidRDefault="00000000" w:rsidRPr="00000000" w14:paraId="00000043">
      <w:pPr>
        <w:widowControl w:val="0"/>
        <w:spacing w:after="0" w:before="0" w:line="360" w:lineRule="auto"/>
        <w:rPr/>
      </w:pPr>
      <w:r w:rsidDel="00000000" w:rsidR="00000000" w:rsidRPr="00000000">
        <w:rPr>
          <w:b w:val="1"/>
          <w:bCs w:val="1"/>
          <w:rtl w:val="0"/>
        </w:rPr>
        <w:t xml:space="preserve">Forms of Public Surveillance and Possible Violations of Individual Security:</w:t>
      </w:r>
      <w:r w:rsidDel="00000000" w:rsidR="00000000" w:rsidRPr="00000000">
        <w:rPr>
          <w:rtl w:val="0"/>
        </w:rPr>
      </w:r>
    </w:p>
    <w:p w:rsidR="00000000" w:rsidDel="00000000" w:rsidP="00000000" w:rsidRDefault="00000000" w:rsidRPr="00000000" w14:paraId="00000044">
      <w:pPr>
        <w:widowControl w:val="0"/>
        <w:spacing w:after="0" w:before="0" w:line="360" w:lineRule="auto"/>
        <w:rPr/>
      </w:pPr>
      <w:r w:rsidDel="00000000" w:rsidR="00000000" w:rsidRPr="00000000">
        <w:rPr>
          <w:rtl w:val="0"/>
        </w:rPr>
        <w:t xml:space="preserve">Public surveillance exists in many forms and continues to evolve as technology advances. Examples of surveillance are CCTV camera networks in public spaces, facial recognition software that can identify people in a crowd, biometric databases of fingerprints and facial scans, monitoring of internet and social media, GPS and phone tracking, and AI-powered surveillance systems that can analyze patterns of behavior. Governments and law enforcement organizations have also used </w:t>
      </w:r>
      <w:r w:rsidDel="00000000" w:rsidR="00000000" w:rsidRPr="00000000">
        <w:rPr>
          <w:rtl w:val="0"/>
        </w:rPr>
        <w:t xml:space="preserve">drones, spyware, and digital data collection programs to gather information about individuals and groups. These technologies can improve security and crime prevention, but they can also pose serious risks to individual security and privacy. Surveillance that is too broad can allow authorities to collect personal information without permission, monitor citizens unfairly, and go after journalists, activists, minorities, and political opponents. Data breaches and cyberattacks could expose sensitive personal information, and the misuse of surveillance technologies could lead to discrimination, profiling, intimidation, or restrictions on freedom of expression. Critics say that governments or institutions can abuse surveillance systems for political or personal reasons rather than for public safety if there is no proper oversight and regulation.</w:t>
      </w:r>
    </w:p>
    <w:p w:rsidR="00000000" w:rsidDel="00000000" w:rsidP="00000000" w:rsidRDefault="00000000" w:rsidRPr="00000000" w14:paraId="00000045">
      <w:pPr>
        <w:widowControl w:val="0"/>
        <w:spacing w:after="0" w:before="0" w:line="360" w:lineRule="auto"/>
        <w:rPr/>
      </w:pPr>
      <w:r w:rsidDel="00000000" w:rsidR="00000000" w:rsidRPr="00000000">
        <w:rPr>
          <w:rtl w:val="0"/>
        </w:rPr>
      </w:r>
    </w:p>
    <w:p w:rsidR="00000000" w:rsidDel="00000000" w:rsidP="00000000" w:rsidRDefault="00000000" w:rsidRPr="00000000" w14:paraId="00000046">
      <w:pPr>
        <w:widowControl w:val="0"/>
        <w:spacing w:after="0" w:before="0" w:line="360" w:lineRule="auto"/>
        <w:rPr/>
      </w:pPr>
      <w:r w:rsidDel="00000000" w:rsidR="00000000" w:rsidRPr="00000000">
        <w:rPr>
          <w:b w:val="1"/>
          <w:bCs w:val="1"/>
          <w:rtl w:val="0"/>
        </w:rPr>
        <w:t xml:space="preserve">Societal and Security Impacts:</w:t>
      </w:r>
      <w:r w:rsidDel="00000000" w:rsidR="00000000" w:rsidRPr="00000000">
        <w:rPr>
          <w:rtl w:val="0"/>
        </w:rPr>
      </w:r>
    </w:p>
    <w:p w:rsidR="00000000" w:rsidDel="00000000" w:rsidP="00000000" w:rsidRDefault="00000000" w:rsidRPr="00000000" w14:paraId="00000047">
      <w:pPr>
        <w:widowControl w:val="0"/>
        <w:spacing w:after="0" w:before="0" w:line="360" w:lineRule="auto"/>
        <w:rPr/>
      </w:pPr>
      <w:r w:rsidDel="00000000" w:rsidR="00000000" w:rsidRPr="00000000">
        <w:rPr>
          <w:rtl w:val="0"/>
        </w:rPr>
        <w:t xml:space="preserve">Public surveillance can have positive and negative effects on societies. Advocates say the surveillance technologies aid in crime prevention, boost national security, and allow law enforcement agencies to respond better to such threats as terrorism, cybercrime, and organized crime. Surveillance systems can also support investigations by providing evidence and tracking criminal activity. But too much surveillance can undermine public trust in the system, create paranoia about government spying, and restrict freedom of speech if people feel they are always being watched. </w:t>
      </w:r>
      <w:r w:rsidDel="00000000" w:rsidR="00000000" w:rsidRPr="00000000">
        <w:rPr>
          <w:rtl w:val="0"/>
        </w:rPr>
        <w:t xml:space="preserve">Misuse of surveillance systems can also contribute to discrimination, political repression, and violations of human rights, as governments and authorities can use this technology to target and unfairly monitor certain groups of individuals. </w:t>
      </w:r>
      <w:r w:rsidDel="00000000" w:rsidR="00000000" w:rsidRPr="00000000">
        <w:rPr>
          <w:rtl w:val="0"/>
        </w:rPr>
        <w:t xml:space="preserve">In some instances, weak cybersecurity defenses have resulted in data leaks that have exposed the private information of millions of people.</w:t>
      </w:r>
    </w:p>
    <w:p w:rsidR="00000000" w:rsidDel="00000000" w:rsidP="00000000" w:rsidRDefault="00000000" w:rsidRPr="00000000" w14:paraId="00000048">
      <w:pPr>
        <w:widowControl w:val="0"/>
        <w:spacing w:after="0" w:before="0" w:line="360" w:lineRule="auto"/>
        <w:rPr/>
      </w:pPr>
      <w:r w:rsidDel="00000000" w:rsidR="00000000" w:rsidRPr="00000000">
        <w:rPr>
          <w:rtl w:val="0"/>
        </w:rPr>
      </w:r>
    </w:p>
    <w:p w:rsidR="00000000" w:rsidDel="00000000" w:rsidP="00000000" w:rsidRDefault="00000000" w:rsidRPr="00000000" w14:paraId="00000049">
      <w:pPr>
        <w:widowControl w:val="0"/>
        <w:spacing w:after="0" w:before="0" w:line="360" w:lineRule="auto"/>
        <w:rPr/>
      </w:pPr>
      <w:r w:rsidDel="00000000" w:rsidR="00000000" w:rsidRPr="00000000">
        <w:rPr>
          <w:b w:val="1"/>
          <w:bCs w:val="1"/>
          <w:rtl w:val="0"/>
        </w:rPr>
        <w:t xml:space="preserve">Solving the Problem</w:t>
      </w:r>
      <w:r w:rsidDel="00000000" w:rsidR="00000000" w:rsidRPr="00000000">
        <w:rPr>
          <w:rtl w:val="0"/>
        </w:rPr>
      </w:r>
    </w:p>
    <w:p w:rsidR="00000000" w:rsidDel="00000000" w:rsidP="00000000" w:rsidRDefault="00000000" w:rsidRPr="00000000" w14:paraId="0000004A">
      <w:pPr>
        <w:widowControl w:val="0"/>
        <w:spacing w:after="0" w:before="0" w:line="360" w:lineRule="auto"/>
        <w:rPr/>
      </w:pPr>
      <w:r w:rsidDel="00000000" w:rsidR="00000000" w:rsidRPr="00000000">
        <w:rPr>
          <w:rtl w:val="0"/>
        </w:rPr>
        <w:t xml:space="preserve">One of the primary concerns raised by public surveillance is the need to strike a balance between national security and the protection of individual rights and freedoms. Governments say they need to conduct surveillance to keep the public safe. Critics, however, stress the importance of privacy, transparency, and oversight. Different countries also have varying laws and standards regarding data collection and surveillance practices, which is why international cooperation is challenging. Another challenge is that technology develops rapidly, often faster than regulations and legal protections.</w:t>
      </w:r>
    </w:p>
    <w:p w:rsidR="00000000" w:rsidDel="00000000" w:rsidP="00000000" w:rsidRDefault="00000000" w:rsidRPr="00000000" w14:paraId="0000004B">
      <w:pPr>
        <w:widowControl w:val="0"/>
        <w:spacing w:after="0" w:before="0" w:line="360" w:lineRule="auto"/>
        <w:rPr/>
      </w:pPr>
      <w:r w:rsidDel="00000000" w:rsidR="00000000" w:rsidRPr="00000000">
        <w:rPr>
          <w:rtl w:val="0"/>
        </w:rPr>
      </w:r>
    </w:p>
    <w:p w:rsidR="00000000" w:rsidDel="00000000" w:rsidP="00000000" w:rsidRDefault="00000000" w:rsidRPr="00000000" w14:paraId="0000004C">
      <w:pPr>
        <w:widowControl w:val="0"/>
        <w:spacing w:after="0" w:before="0" w:line="360" w:lineRule="auto"/>
        <w:rPr/>
      </w:pPr>
      <w:r w:rsidDel="00000000" w:rsidR="00000000" w:rsidRPr="00000000">
        <w:rPr>
          <w:rtl w:val="0"/>
        </w:rPr>
      </w:r>
    </w:p>
    <w:p w:rsidR="00000000" w:rsidDel="00000000" w:rsidP="00000000" w:rsidRDefault="00000000" w:rsidRPr="00000000" w14:paraId="0000004D">
      <w:pPr>
        <w:widowControl w:val="0"/>
        <w:spacing w:after="0" w:before="0" w:line="360" w:lineRule="auto"/>
        <w:rPr>
          <w:b w:val="1"/>
          <w:bCs w:val="1"/>
          <w:color w:val="0000ff"/>
        </w:rPr>
      </w:pPr>
      <w:r w:rsidDel="00000000" w:rsidR="00000000" w:rsidRPr="00000000">
        <w:rPr>
          <w:b w:val="1"/>
          <w:bCs w:val="1"/>
          <w:color w:val="0000ff"/>
          <w:rtl w:val="0"/>
        </w:rPr>
        <w:t xml:space="preserve">Major Parties Involved and Their Views</w:t>
      </w:r>
      <w:r w:rsidDel="00000000" w:rsidR="00000000" w:rsidRPr="00000000">
        <w:rPr>
          <w:b w:val="1"/>
          <w:bCs w:val="1"/>
          <w:color w:val="0000ff"/>
          <w:rtl w:val="0"/>
        </w:rPr>
        <w:tab/>
      </w:r>
      <w:r w:rsidDel="00000000" w:rsidR="00000000" w:rsidRPr="00000000">
        <w:rPr>
          <w:rtl w:val="0"/>
        </w:rPr>
      </w:r>
    </w:p>
    <w:p w:rsidR="00000000" w:rsidDel="00000000" w:rsidP="00000000" w:rsidRDefault="00000000" w:rsidRPr="00000000" w14:paraId="0000004E">
      <w:pPr>
        <w:widowControl w:val="0"/>
        <w:spacing w:after="0" w:before="0" w:line="360" w:lineRule="auto"/>
        <w:rPr>
          <w:b w:val="1"/>
          <w:bCs w:val="1"/>
        </w:rPr>
      </w:pPr>
      <w:r w:rsidDel="00000000" w:rsidR="00000000" w:rsidRPr="00000000">
        <w:rPr>
          <w:b w:val="1"/>
          <w:bCs w:val="1"/>
          <w:rtl w:val="0"/>
        </w:rPr>
        <w:t xml:space="preserve">The United States</w:t>
      </w:r>
    </w:p>
    <w:p w:rsidR="00000000" w:rsidDel="00000000" w:rsidP="00000000" w:rsidRDefault="00000000" w:rsidRPr="00000000" w14:paraId="0000004F">
      <w:pPr>
        <w:widowControl w:val="0"/>
        <w:spacing w:after="0" w:before="0" w:line="360" w:lineRule="auto"/>
        <w:rPr/>
      </w:pPr>
      <w:r w:rsidDel="00000000" w:rsidR="00000000" w:rsidRPr="00000000">
        <w:rPr>
          <w:rtl w:val="0"/>
        </w:rPr>
        <w:t xml:space="preserve">The United States uses surveillance to support national security and prevent threats like terrorism and crime. Agencies like the NSA and the FBI monitor phone calls, online activity, and information to help law enforcement respond to risks more effectively </w:t>
      </w:r>
      <w:r w:rsidDel="00000000" w:rsidR="00000000" w:rsidRPr="00000000">
        <w:rPr>
          <w:rtl w:val="0"/>
        </w:rPr>
        <w:t xml:space="preserve">(EBSCO, Issitt). These systems are mostly used to improve public safety and prevent crimes before they happen. However, there are also some concerns about privacy and how much information is collected. Organizations that focus on privacy rights argue that surveillance can lower personal freedom and create risks of abuse of power (ACLU). </w:t>
      </w:r>
      <w:r w:rsidDel="00000000" w:rsidR="00000000" w:rsidRPr="00000000">
        <w:rPr>
          <w:rtl w:val="0"/>
        </w:rPr>
      </w:r>
    </w:p>
    <w:p w:rsidR="00000000" w:rsidDel="00000000" w:rsidP="00000000" w:rsidRDefault="00000000" w:rsidRPr="00000000" w14:paraId="00000050">
      <w:pPr>
        <w:widowControl w:val="0"/>
        <w:spacing w:after="0" w:before="0" w:line="360" w:lineRule="auto"/>
        <w:rPr/>
      </w:pPr>
      <w:r w:rsidDel="00000000" w:rsidR="00000000" w:rsidRPr="00000000">
        <w:rPr>
          <w:rtl w:val="0"/>
        </w:rPr>
      </w:r>
    </w:p>
    <w:p w:rsidR="00000000" w:rsidDel="00000000" w:rsidP="00000000" w:rsidRDefault="00000000" w:rsidRPr="00000000" w14:paraId="00000051">
      <w:pPr>
        <w:widowControl w:val="0"/>
        <w:spacing w:after="0" w:before="0" w:line="360" w:lineRule="auto"/>
        <w:rPr>
          <w:b w:val="1"/>
          <w:bCs w:val="1"/>
          <w:color w:val="0000ff"/>
        </w:rPr>
      </w:pPr>
      <w:r w:rsidDel="00000000" w:rsidR="00000000" w:rsidRPr="00000000">
        <w:rPr>
          <w:b w:val="1"/>
          <w:bCs w:val="1"/>
          <w:rtl w:val="0"/>
        </w:rPr>
        <w:t xml:space="preserve">China</w:t>
      </w:r>
      <w:r w:rsidDel="00000000" w:rsidR="00000000" w:rsidRPr="00000000">
        <w:rPr>
          <w:b w:val="1"/>
          <w:bCs w:val="1"/>
          <w:color w:val="0000ff"/>
          <w:rtl w:val="0"/>
        </w:rPr>
        <w:t xml:space="preserve">  </w:t>
      </w:r>
    </w:p>
    <w:p w:rsidR="00000000" w:rsidDel="00000000" w:rsidP="00000000" w:rsidRDefault="00000000" w:rsidRPr="00000000" w14:paraId="00000052">
      <w:pPr>
        <w:widowControl w:val="0"/>
        <w:spacing w:after="0" w:before="0" w:line="360" w:lineRule="auto"/>
        <w:rPr/>
      </w:pPr>
      <w:r w:rsidDel="00000000" w:rsidR="00000000" w:rsidRPr="00000000">
        <w:rPr>
          <w:rtl w:val="0"/>
        </w:rPr>
        <w:t xml:space="preserve">China has made major investments in public surveillance systems, including facial recognition, artificial intelligence, and large-scale monitoring programs. This was done to strengthen public safety, support law enforcement, and maintain social stability </w:t>
      </w:r>
      <w:r w:rsidDel="00000000" w:rsidR="00000000" w:rsidRPr="00000000">
        <w:rPr>
          <w:rtl w:val="0"/>
        </w:rPr>
        <w:t xml:space="preserve">(CNN, Yeung). These systems allow the government to monitor public spaces and online activity more easily, but there are also international concerns about privacy, human rights, and government control (CNN, Yeung). Because of these concerns, China has added new facial recognition regulations to improve oversight. Strengthen data protection and increase transparency when using surveillance technology (briefing). When China did this, it emphasized national security and technology advancement and, at the same time, addressed the concerns about privacy and responsible regulation. </w:t>
      </w:r>
      <w:r w:rsidDel="00000000" w:rsidR="00000000" w:rsidRPr="00000000">
        <w:rPr>
          <w:rtl w:val="0"/>
        </w:rPr>
      </w:r>
    </w:p>
    <w:p w:rsidR="00000000" w:rsidDel="00000000" w:rsidP="00000000" w:rsidRDefault="00000000" w:rsidRPr="00000000" w14:paraId="00000053">
      <w:pPr>
        <w:widowControl w:val="0"/>
        <w:spacing w:after="0" w:before="0" w:line="360" w:lineRule="auto"/>
        <w:rPr/>
      </w:pPr>
      <w:r w:rsidDel="00000000" w:rsidR="00000000" w:rsidRPr="00000000">
        <w:rPr>
          <w:rtl w:val="0"/>
        </w:rPr>
      </w:r>
    </w:p>
    <w:p w:rsidR="00000000" w:rsidDel="00000000" w:rsidP="00000000" w:rsidRDefault="00000000" w:rsidRPr="00000000" w14:paraId="00000054">
      <w:pPr>
        <w:widowControl w:val="0"/>
        <w:spacing w:after="0" w:before="0" w:line="360" w:lineRule="auto"/>
        <w:rPr>
          <w:b w:val="1"/>
          <w:bCs w:val="1"/>
        </w:rPr>
      </w:pPr>
      <w:r w:rsidDel="00000000" w:rsidR="00000000" w:rsidRPr="00000000">
        <w:rPr>
          <w:b w:val="1"/>
          <w:bCs w:val="1"/>
          <w:rtl w:val="0"/>
        </w:rPr>
        <w:t xml:space="preserve">Germany</w:t>
      </w:r>
    </w:p>
    <w:p w:rsidR="00000000" w:rsidDel="00000000" w:rsidP="00000000" w:rsidRDefault="00000000" w:rsidRPr="00000000" w14:paraId="00000055">
      <w:pPr>
        <w:widowControl w:val="0"/>
        <w:spacing w:after="0" w:before="0" w:line="360" w:lineRule="auto"/>
        <w:rPr/>
      </w:pPr>
      <w:r w:rsidDel="00000000" w:rsidR="00000000" w:rsidRPr="00000000">
        <w:rPr>
          <w:rtl w:val="0"/>
        </w:rPr>
        <w:t xml:space="preserve">Germany is very involved in this issue because it strongly supports national security while also placing a lot of importance on privacy rights and legal protections. The German government uses surveillance technology to prevent terrorism, fight cybercrime, and support law enforcement efforts, but these activities are being controlled by strict privacy laws like the General Data Protection Regulation and the Federal Data Protection Act, which help protect personal information and people's rights </w:t>
      </w:r>
      <w:r w:rsidDel="00000000" w:rsidR="00000000" w:rsidRPr="00000000">
        <w:rPr>
          <w:rtl w:val="0"/>
        </w:rPr>
        <w:t xml:space="preserve">(DLA Piper). Germany has also considered expanding surveillance tools like facial recognition and biometric monitoring to improve security and criminal investigations, but the proposals have raised concerns in civil society and privacy groups about possible risks to civil liberties and personal privacy (Smalley). </w:t>
      </w:r>
      <w:r w:rsidDel="00000000" w:rsidR="00000000" w:rsidRPr="00000000">
        <w:rPr>
          <w:rtl w:val="0"/>
        </w:rPr>
      </w:r>
    </w:p>
    <w:p w:rsidR="00000000" w:rsidDel="00000000" w:rsidP="00000000" w:rsidRDefault="00000000" w:rsidRPr="00000000" w14:paraId="00000056">
      <w:pPr>
        <w:widowControl w:val="0"/>
        <w:spacing w:after="0" w:before="0" w:line="360" w:lineRule="auto"/>
        <w:rPr/>
      </w:pPr>
      <w:r w:rsidDel="00000000" w:rsidR="00000000" w:rsidRPr="00000000">
        <w:rPr>
          <w:rtl w:val="0"/>
        </w:rPr>
      </w:r>
    </w:p>
    <w:p w:rsidR="00000000" w:rsidDel="00000000" w:rsidP="00000000" w:rsidRDefault="00000000" w:rsidRPr="00000000" w14:paraId="00000057">
      <w:pPr>
        <w:widowControl w:val="0"/>
        <w:spacing w:after="0" w:before="0" w:line="360" w:lineRule="auto"/>
        <w:rPr>
          <w:b w:val="1"/>
          <w:bCs w:val="1"/>
        </w:rPr>
      </w:pPr>
      <w:r w:rsidDel="00000000" w:rsidR="00000000" w:rsidRPr="00000000">
        <w:rPr>
          <w:b w:val="1"/>
          <w:bCs w:val="1"/>
          <w:rtl w:val="0"/>
        </w:rPr>
        <w:t xml:space="preserve">Russia</w:t>
      </w:r>
    </w:p>
    <w:p w:rsidR="00000000" w:rsidDel="00000000" w:rsidP="00000000" w:rsidRDefault="00000000" w:rsidRPr="00000000" w14:paraId="00000058">
      <w:pPr>
        <w:widowControl w:val="0"/>
        <w:spacing w:after="0" w:before="0" w:line="360" w:lineRule="auto"/>
        <w:rPr/>
      </w:pPr>
      <w:r w:rsidDel="00000000" w:rsidR="00000000" w:rsidRPr="00000000">
        <w:rPr>
          <w:rtl w:val="0"/>
        </w:rPr>
        <w:t xml:space="preserve">Russia has an authoritarian government where President Vladimir Putin controls most of the political system, while opposition groups, independent media, and free elections are limited </w:t>
      </w:r>
      <w:r w:rsidDel="00000000" w:rsidR="00000000" w:rsidRPr="00000000">
        <w:rPr>
          <w:rtl w:val="0"/>
        </w:rPr>
        <w:t xml:space="preserve">(Freedom House). The Russian government has increased surveillance and internet control by passing laws that need companies to store user data, block specific websites, restrict VPN services, and control online communications (Human Rights Watch).  Policies like the "sovereign internet” law give the government more power to censor online content and control how people access information. Russian officials argue that these measures protect national security, but human rights organizations state that these policies have reduced online privacy and freedom of expression for many Russian citizens. (Human Rights Watch).</w:t>
      </w:r>
      <w:r w:rsidDel="00000000" w:rsidR="00000000" w:rsidRPr="00000000">
        <w:rPr>
          <w:rtl w:val="0"/>
        </w:rPr>
      </w:r>
    </w:p>
    <w:p w:rsidR="00000000" w:rsidDel="00000000" w:rsidP="00000000" w:rsidRDefault="00000000" w:rsidRPr="00000000" w14:paraId="00000059">
      <w:pPr>
        <w:widowControl w:val="0"/>
        <w:spacing w:after="0" w:before="0" w:line="360" w:lineRule="auto"/>
        <w:rPr>
          <w:b w:val="1"/>
          <w:bCs w:val="1"/>
        </w:rPr>
      </w:pPr>
      <w:r w:rsidDel="00000000" w:rsidR="00000000" w:rsidRPr="00000000">
        <w:rPr>
          <w:rtl w:val="0"/>
        </w:rPr>
      </w:r>
    </w:p>
    <w:p w:rsidR="00000000" w:rsidDel="00000000" w:rsidP="00000000" w:rsidRDefault="00000000" w:rsidRPr="00000000" w14:paraId="0000005A">
      <w:pPr>
        <w:widowControl w:val="0"/>
        <w:spacing w:after="0" w:before="0" w:line="360" w:lineRule="auto"/>
        <w:rPr>
          <w:b w:val="1"/>
          <w:bCs w:val="1"/>
        </w:rPr>
      </w:pPr>
      <w:r w:rsidDel="00000000" w:rsidR="00000000" w:rsidRPr="00000000">
        <w:rPr>
          <w:rtl w:val="0"/>
        </w:rPr>
      </w:r>
    </w:p>
    <w:p w:rsidR="00000000" w:rsidDel="00000000" w:rsidP="00000000" w:rsidRDefault="00000000" w:rsidRPr="00000000" w14:paraId="0000005B">
      <w:pPr>
        <w:widowControl w:val="0"/>
        <w:spacing w:after="0" w:before="0" w:line="360" w:lineRule="auto"/>
        <w:rPr>
          <w:b w:val="1"/>
          <w:bCs w:val="1"/>
          <w:color w:val="0000ff"/>
        </w:rPr>
      </w:pPr>
      <w:r w:rsidDel="00000000" w:rsidR="00000000" w:rsidRPr="00000000">
        <w:rPr>
          <w:b w:val="1"/>
          <w:bCs w:val="1"/>
          <w:color w:val="0000ff"/>
          <w:rtl w:val="0"/>
        </w:rPr>
        <w:t xml:space="preserve">United Nations Involvement </w:t>
      </w:r>
      <w:r w:rsidDel="00000000" w:rsidR="00000000" w:rsidRPr="00000000">
        <w:rPr>
          <w:rtl w:val="0"/>
        </w:rPr>
      </w:r>
    </w:p>
    <w:p w:rsidR="00000000" w:rsidDel="00000000" w:rsidP="00000000" w:rsidRDefault="00000000" w:rsidRPr="00000000" w14:paraId="0000005C">
      <w:pPr>
        <w:widowControl w:val="0"/>
        <w:spacing w:after="0" w:before="0" w:line="360" w:lineRule="auto"/>
        <w:rPr>
          <w:b w:val="1"/>
          <w:bCs w:val="1"/>
        </w:rPr>
      </w:pPr>
      <w:r w:rsidDel="00000000" w:rsidR="00000000" w:rsidRPr="00000000">
        <w:rPr>
          <w:b w:val="1"/>
          <w:bCs w:val="1"/>
          <w:rtl w:val="0"/>
        </w:rPr>
        <w:t xml:space="preserve">United Nations General Assembly Resolution 68/167 </w:t>
      </w:r>
      <w:r w:rsidDel="00000000" w:rsidR="00000000" w:rsidRPr="00000000">
        <w:rPr>
          <w:b w:val="1"/>
          <w:bCs w:val="1"/>
          <w:rtl w:val="0"/>
        </w:rPr>
        <w:t xml:space="preserve">(Hussein)</w:t>
      </w:r>
      <w:r w:rsidDel="00000000" w:rsidR="00000000" w:rsidRPr="00000000">
        <w:rPr>
          <w:rtl w:val="0"/>
        </w:rPr>
      </w:r>
    </w:p>
    <w:p w:rsidR="00000000" w:rsidDel="00000000" w:rsidP="00000000" w:rsidRDefault="00000000" w:rsidRPr="00000000" w14:paraId="0000005D">
      <w:pPr>
        <w:widowControl w:val="0"/>
        <w:spacing w:after="0" w:before="0" w:line="360" w:lineRule="auto"/>
        <w:rPr/>
      </w:pPr>
      <w:r w:rsidDel="00000000" w:rsidR="00000000" w:rsidRPr="00000000">
        <w:rPr>
          <w:rtl w:val="0"/>
        </w:rPr>
        <w:t xml:space="preserve">In 2013, the United Nations General Assembly adopted resolution 68/167 on the rights to privacy in the digital age. This resolution was one of the first major actions by the United Nations to address the emerging concerns caused by modern digital surveillance, especially following the crisis created by the Edward Snowden leaks, where he illegally exposed thousands of indiscriminate global surveillance programs carried out by the United States government </w:t>
      </w:r>
      <w:r w:rsidDel="00000000" w:rsidR="00000000" w:rsidRPr="00000000">
        <w:rPr>
          <w:rtl w:val="0"/>
        </w:rPr>
        <w:t xml:space="preserve">(Breslow)</w:t>
      </w:r>
      <w:r w:rsidDel="00000000" w:rsidR="00000000" w:rsidRPr="00000000">
        <w:rPr>
          <w:rtl w:val="0"/>
        </w:rPr>
        <w:t xml:space="preserve">.  The resolution was sponsored by many countries, including</w:t>
      </w:r>
      <w:r w:rsidDel="00000000" w:rsidR="00000000" w:rsidRPr="00000000">
        <w:rPr>
          <w:rtl w:val="0"/>
        </w:rPr>
        <w:t xml:space="preserve"> Germany and Brazil, </w:t>
      </w:r>
      <w:r w:rsidDel="00000000" w:rsidR="00000000" w:rsidRPr="00000000">
        <w:rPr>
          <w:rtl w:val="0"/>
        </w:rPr>
        <w:t xml:space="preserve">and was made to emphasize that the rights that individuals possess regarding privacy should be maintained and protected online and offline </w:t>
      </w:r>
      <w:r w:rsidDel="00000000" w:rsidR="00000000" w:rsidRPr="00000000">
        <w:rPr>
          <w:rtl w:val="0"/>
        </w:rPr>
        <w:t xml:space="preserve">(Breslow; Hussein). Resolution 68/167 highlighted concerns with unlawful and arbitrary surveillance, interception of communities, and collection of personal data by governments and authorities. This resolution emphasized transparency and accountability, especially in an era dominated by technology. It recognizes the importance of balancing individual freedom with human rights regarding privacy. Furthermore, the resolution has encouraged member states to review their surveillance practices and work on improving their surveillance mechanisms regarding the laws they have in their countries (Breslow; Hussein).</w:t>
      </w:r>
      <w:r w:rsidDel="00000000" w:rsidR="00000000" w:rsidRPr="00000000">
        <w:rPr>
          <w:rtl w:val="0"/>
        </w:rPr>
      </w:r>
    </w:p>
    <w:p w:rsidR="00000000" w:rsidDel="00000000" w:rsidP="00000000" w:rsidRDefault="00000000" w:rsidRPr="00000000" w14:paraId="0000005E">
      <w:pPr>
        <w:widowControl w:val="0"/>
        <w:spacing w:after="0" w:before="0" w:line="360" w:lineRule="auto"/>
        <w:ind w:firstLine="720"/>
        <w:rPr/>
      </w:pPr>
      <w:r w:rsidDel="00000000" w:rsidR="00000000" w:rsidRPr="00000000">
        <w:rPr>
          <w:rtl w:val="0"/>
        </w:rPr>
      </w:r>
    </w:p>
    <w:p w:rsidR="00000000" w:rsidDel="00000000" w:rsidP="00000000" w:rsidRDefault="00000000" w:rsidRPr="00000000" w14:paraId="0000005F">
      <w:pPr>
        <w:widowControl w:val="0"/>
        <w:spacing w:after="0" w:before="0" w:line="360" w:lineRule="auto"/>
        <w:rPr>
          <w:b w:val="1"/>
          <w:bCs w:val="1"/>
        </w:rPr>
      </w:pPr>
      <w:r w:rsidDel="00000000" w:rsidR="00000000" w:rsidRPr="00000000">
        <w:rPr>
          <w:b w:val="1"/>
          <w:bCs w:val="1"/>
          <w:rtl w:val="0"/>
        </w:rPr>
        <w:t xml:space="preserve">United Nations Educational, Scientific and Cultural Organization (UNESCO) Recommendations on ethics of artificial intelligence </w:t>
      </w:r>
      <w:r w:rsidDel="00000000" w:rsidR="00000000" w:rsidRPr="00000000">
        <w:rPr>
          <w:b w:val="1"/>
          <w:bCs w:val="1"/>
          <w:rtl w:val="0"/>
        </w:rPr>
        <w:t xml:space="preserve">(OHCHR)</w:t>
      </w:r>
      <w:r w:rsidDel="00000000" w:rsidR="00000000" w:rsidRPr="00000000">
        <w:rPr>
          <w:rtl w:val="0"/>
        </w:rPr>
      </w:r>
    </w:p>
    <w:p w:rsidR="00000000" w:rsidDel="00000000" w:rsidP="00000000" w:rsidRDefault="00000000" w:rsidRPr="00000000" w14:paraId="00000060">
      <w:pPr>
        <w:widowControl w:val="0"/>
        <w:spacing w:after="0" w:before="0" w:line="360" w:lineRule="auto"/>
        <w:rPr/>
      </w:pPr>
      <w:r w:rsidDel="00000000" w:rsidR="00000000" w:rsidRPr="00000000">
        <w:rPr>
          <w:rtl w:val="0"/>
        </w:rPr>
        <w:t xml:space="preserve">In November of 2021, the United Nations Educational and Cultural Organization (UNESCO) adopted the recommendation on the ethics of the artificial intelligence framework. This policy was the first global framework for the standards of use of artificial intelligence. It addresses the development and use of artificial intelligence technologies; more specifically, it addresses concerns regarding individual privacy, mass surveillance, and recognition systems. Essentially, it aims to protect human rights by addressing the use of artificial intelligence technologies</w:t>
      </w:r>
      <w:r w:rsidDel="00000000" w:rsidR="00000000" w:rsidRPr="00000000">
        <w:rPr>
          <w:rtl w:val="0"/>
        </w:rPr>
        <w:t xml:space="preserve"> </w:t>
      </w:r>
      <w:r w:rsidDel="00000000" w:rsidR="00000000" w:rsidRPr="00000000">
        <w:rPr>
          <w:rtl w:val="0"/>
        </w:rPr>
        <w:t xml:space="preserve">(OHCHR). </w:t>
      </w:r>
      <w:r w:rsidDel="00000000" w:rsidR="00000000" w:rsidRPr="00000000">
        <w:rPr>
          <w:rtl w:val="0"/>
        </w:rPr>
        <w:t xml:space="preserve">It notably bans mass surveillance among all member states; this number is 194 parties. It advocates for transparency and heightened oversight over the usage of AI technology to ensure no violations regarding individuals' rights occur. It calls on member states to monitor AI usage and collaborate to establish regulations and human-based boundaries for AI technology.</w:t>
      </w:r>
      <w:r w:rsidDel="00000000" w:rsidR="00000000" w:rsidRPr="00000000">
        <w:rPr>
          <w:rtl w:val="0"/>
        </w:rPr>
      </w:r>
    </w:p>
    <w:p w:rsidR="00000000" w:rsidDel="00000000" w:rsidP="00000000" w:rsidRDefault="00000000" w:rsidRPr="00000000" w14:paraId="00000061">
      <w:pPr>
        <w:widowControl w:val="0"/>
        <w:spacing w:after="0" w:before="0" w:line="360" w:lineRule="auto"/>
        <w:rPr>
          <w:b w:val="1"/>
          <w:bCs w:val="1"/>
          <w:color w:val="0000ff"/>
        </w:rPr>
      </w:pPr>
      <w:r w:rsidDel="00000000" w:rsidR="00000000" w:rsidRPr="00000000">
        <w:rPr>
          <w:rtl w:val="0"/>
        </w:rPr>
      </w:r>
    </w:p>
    <w:p w:rsidR="00000000" w:rsidDel="00000000" w:rsidP="00000000" w:rsidRDefault="00000000" w:rsidRPr="00000000" w14:paraId="00000062">
      <w:pPr>
        <w:widowControl w:val="0"/>
        <w:spacing w:after="0" w:before="0" w:line="360" w:lineRule="auto"/>
        <w:rPr>
          <w:b w:val="1"/>
          <w:bCs w:val="1"/>
          <w:color w:val="0000ff"/>
        </w:rPr>
      </w:pPr>
      <w:r w:rsidDel="00000000" w:rsidR="00000000" w:rsidRPr="00000000">
        <w:rPr>
          <w:rtl w:val="0"/>
        </w:rPr>
      </w:r>
    </w:p>
    <w:p w:rsidR="00000000" w:rsidDel="00000000" w:rsidP="00000000" w:rsidRDefault="00000000" w:rsidRPr="00000000" w14:paraId="00000063">
      <w:pPr>
        <w:widowControl w:val="0"/>
        <w:spacing w:after="0" w:before="0" w:line="360" w:lineRule="auto"/>
        <w:rPr>
          <w:b w:val="1"/>
          <w:bCs w:val="1"/>
          <w:color w:val="0000ff"/>
        </w:rPr>
      </w:pPr>
      <w:r w:rsidDel="00000000" w:rsidR="00000000" w:rsidRPr="00000000">
        <w:rPr>
          <w:b w:val="1"/>
          <w:bCs w:val="1"/>
          <w:color w:val="0000ff"/>
          <w:rtl w:val="0"/>
        </w:rPr>
        <w:t xml:space="preserve">Timeline of Events, Relevant Resolutions, Treaties, and Events</w:t>
        <w:tab/>
      </w:r>
      <w:r w:rsidDel="00000000" w:rsidR="00000000" w:rsidRPr="00000000">
        <w:rPr>
          <w:rtl w:val="0"/>
        </w:rPr>
      </w:r>
    </w:p>
    <w:p w:rsidR="00000000" w:rsidDel="00000000" w:rsidP="00000000" w:rsidRDefault="00000000" w:rsidRPr="00000000" w14:paraId="00000064">
      <w:pPr>
        <w:widowControl w:val="0"/>
        <w:spacing w:after="0" w:before="0" w:line="360" w:lineRule="auto"/>
        <w:rPr>
          <w:b w:val="1"/>
          <w:bCs w:val="1"/>
          <w:color w:val="0000ff"/>
        </w:rPr>
      </w:pPr>
      <w:r w:rsidDel="00000000" w:rsidR="00000000" w:rsidRPr="00000000">
        <w:rPr>
          <w:rtl w:val="0"/>
        </w:rPr>
      </w:r>
    </w:p>
    <w:tbl>
      <w:tblPr>
        <w:tblStyle w:val="Table1"/>
        <w:tblW w:w="9510.0" w:type="dxa"/>
        <w:jc w:val="left"/>
        <w:tblInd w:w="-40.0" w:type="dxa"/>
        <w:tblLayout w:type="fixed"/>
        <w:tblLook w:val="0000"/>
      </w:tblPr>
      <w:tblGrid>
        <w:gridCol w:w="1665"/>
        <w:gridCol w:w="7845"/>
        <w:tblGridChange w:id="0">
          <w:tblGrid>
            <w:gridCol w:w="1665"/>
            <w:gridCol w:w="7845"/>
          </w:tblGrid>
        </w:tblGridChange>
      </w:tblGrid>
      <w:tr>
        <w:trPr>
          <w:cantSplit w:val="0"/>
          <w:tblHeader w:val="0"/>
        </w:trPr>
        <w:tc>
          <w:tcPr>
            <w:vAlign w:val="center"/>
          </w:tcPr>
          <w:p w:rsidR="00000000" w:rsidDel="00000000" w:rsidP="00000000" w:rsidRDefault="00000000" w:rsidRPr="00000000" w14:paraId="00000065">
            <w:pPr>
              <w:widowControl w:val="0"/>
              <w:spacing w:after="0" w:before="0" w:line="360" w:lineRule="auto"/>
              <w:rPr/>
            </w:pPr>
            <w:r w:rsidDel="00000000" w:rsidR="00000000" w:rsidRPr="00000000">
              <w:rPr>
                <w:b w:val="1"/>
                <w:bCs w:val="1"/>
                <w:rtl w:val="0"/>
              </w:rPr>
              <w:t xml:space="preserve">Date</w:t>
            </w:r>
            <w:r w:rsidDel="00000000" w:rsidR="00000000" w:rsidRPr="00000000">
              <w:rPr>
                <w:rtl w:val="0"/>
              </w:rPr>
            </w:r>
          </w:p>
        </w:tc>
        <w:tc>
          <w:tcPr>
            <w:vAlign w:val="center"/>
          </w:tcPr>
          <w:p w:rsidR="00000000" w:rsidDel="00000000" w:rsidP="00000000" w:rsidRDefault="00000000" w:rsidRPr="00000000" w14:paraId="00000066">
            <w:pPr>
              <w:widowControl w:val="0"/>
              <w:spacing w:after="0" w:before="0" w:line="360" w:lineRule="auto"/>
              <w:rPr/>
            </w:pPr>
            <w:r w:rsidDel="00000000" w:rsidR="00000000" w:rsidRPr="00000000">
              <w:rPr>
                <w:b w:val="1"/>
                <w:bCs w:val="1"/>
                <w:rtl w:val="0"/>
              </w:rPr>
              <w:t xml:space="preserve">Description of Event</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67">
            <w:pPr>
              <w:widowControl w:val="0"/>
              <w:spacing w:after="0" w:before="0" w:line="360" w:lineRule="auto"/>
              <w:rPr>
                <w:b w:val="1"/>
                <w:bCs w:val="1"/>
              </w:rPr>
            </w:pPr>
            <w:r w:rsidDel="00000000" w:rsidR="00000000" w:rsidRPr="00000000">
              <w:rPr>
                <w:rtl w:val="0"/>
              </w:rPr>
              <w:t xml:space="preserve">1948</w:t>
            </w:r>
            <w:r w:rsidDel="00000000" w:rsidR="00000000" w:rsidRPr="00000000">
              <w:rPr>
                <w:rtl w:val="0"/>
              </w:rPr>
            </w:r>
          </w:p>
        </w:tc>
        <w:tc>
          <w:tcPr>
            <w:vAlign w:val="center"/>
          </w:tcPr>
          <w:p w:rsidR="00000000" w:rsidDel="00000000" w:rsidP="00000000" w:rsidRDefault="00000000" w:rsidRPr="00000000" w14:paraId="00000068">
            <w:pPr>
              <w:widowControl w:val="0"/>
              <w:spacing w:after="0" w:before="0" w:line="360" w:lineRule="auto"/>
              <w:rPr>
                <w:b w:val="1"/>
                <w:bCs w:val="1"/>
              </w:rPr>
            </w:pPr>
            <w:r w:rsidDel="00000000" w:rsidR="00000000" w:rsidRPr="00000000">
              <w:rPr>
                <w:rtl w:val="0"/>
              </w:rPr>
              <w:t xml:space="preserve">The United Nations adopted the Universal Declaration of Human Rights, which stated in Article 12 that all people have a right to privacy and protection from unfair interference. This made an international standard for privacy rights, while other countries continued to develop their own approach to balancing privacy and national security. </w:t>
            </w:r>
            <w:r w:rsidDel="00000000" w:rsidR="00000000" w:rsidRPr="00000000">
              <w:rPr>
                <w:rtl w:val="0"/>
              </w:rPr>
              <w:t xml:space="preserve">(United Nations)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69">
            <w:pPr>
              <w:widowControl w:val="0"/>
              <w:spacing w:after="0" w:before="0" w:line="360" w:lineRule="auto"/>
              <w:rPr/>
            </w:pPr>
            <w:r w:rsidDel="00000000" w:rsidR="00000000" w:rsidRPr="00000000">
              <w:rPr>
                <w:rtl w:val="0"/>
              </w:rPr>
            </w:r>
          </w:p>
        </w:tc>
        <w:tc>
          <w:tcPr>
            <w:vAlign w:val="center"/>
          </w:tcPr>
          <w:p w:rsidR="00000000" w:rsidDel="00000000" w:rsidP="00000000" w:rsidRDefault="00000000" w:rsidRPr="00000000" w14:paraId="0000006A">
            <w:pPr>
              <w:widowControl w:val="0"/>
              <w:spacing w:after="0" w:before="0" w:line="360" w:lineRule="auto"/>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B">
            <w:pPr>
              <w:widowControl w:val="0"/>
              <w:spacing w:after="0" w:before="0" w:line="360" w:lineRule="auto"/>
              <w:rPr/>
            </w:pPr>
            <w:r w:rsidDel="00000000" w:rsidR="00000000" w:rsidRPr="00000000">
              <w:rPr>
                <w:rtl w:val="0"/>
              </w:rPr>
              <w:t xml:space="preserve">2001</w:t>
            </w:r>
          </w:p>
        </w:tc>
        <w:tc>
          <w:tcPr>
            <w:vAlign w:val="center"/>
          </w:tcPr>
          <w:p w:rsidR="00000000" w:rsidDel="00000000" w:rsidP="00000000" w:rsidRDefault="00000000" w:rsidRPr="00000000" w14:paraId="0000006C">
            <w:pPr>
              <w:widowControl w:val="0"/>
              <w:spacing w:after="0" w:before="0" w:line="360" w:lineRule="auto"/>
              <w:rPr/>
            </w:pPr>
            <w:r w:rsidDel="00000000" w:rsidR="00000000" w:rsidRPr="00000000">
              <w:rPr>
                <w:rtl w:val="0"/>
              </w:rPr>
              <w:t xml:space="preserve">After the terrorist attacks of 9/11 in the United States, the U.S. government passed the USA Patriot Act, which gave the government more surveillance powers to help stop future terrorism </w:t>
            </w:r>
            <w:r w:rsidDel="00000000" w:rsidR="00000000" w:rsidRPr="00000000">
              <w:rPr>
                <w:rtl w:val="0"/>
              </w:rPr>
              <w:t xml:space="preserve">(FISA, 2001). This influenced security policies in other countries and raised global concerns about privacy and freedoms (Council of Councils).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6D">
            <w:pPr>
              <w:widowControl w:val="0"/>
              <w:spacing w:after="0" w:before="0" w:line="360" w:lineRule="auto"/>
              <w:rPr/>
            </w:pPr>
            <w:r w:rsidDel="00000000" w:rsidR="00000000" w:rsidRPr="00000000">
              <w:rPr>
                <w:rtl w:val="0"/>
              </w:rPr>
            </w:r>
          </w:p>
        </w:tc>
        <w:tc>
          <w:tcPr>
            <w:vAlign w:val="center"/>
          </w:tcPr>
          <w:p w:rsidR="00000000" w:rsidDel="00000000" w:rsidP="00000000" w:rsidRDefault="00000000" w:rsidRPr="00000000" w14:paraId="0000006E">
            <w:pPr>
              <w:widowControl w:val="0"/>
              <w:spacing w:after="0" w:before="0" w:line="360" w:lineRule="auto"/>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F">
            <w:pPr>
              <w:widowControl w:val="0"/>
              <w:spacing w:after="0" w:before="0" w:line="360" w:lineRule="auto"/>
              <w:rPr/>
            </w:pPr>
            <w:r w:rsidDel="00000000" w:rsidR="00000000" w:rsidRPr="00000000">
              <w:rPr>
                <w:rtl w:val="0"/>
              </w:rPr>
              <w:t xml:space="preserve">2013</w:t>
            </w:r>
          </w:p>
        </w:tc>
        <w:tc>
          <w:tcPr>
            <w:vAlign w:val="center"/>
          </w:tcPr>
          <w:p w:rsidR="00000000" w:rsidDel="00000000" w:rsidP="00000000" w:rsidRDefault="00000000" w:rsidRPr="00000000" w14:paraId="00000070">
            <w:pPr>
              <w:widowControl w:val="0"/>
              <w:spacing w:after="0" w:before="0" w:line="360" w:lineRule="auto"/>
              <w:rPr/>
            </w:pPr>
            <w:r w:rsidDel="00000000" w:rsidR="00000000" w:rsidRPr="00000000">
              <w:rPr>
                <w:rtl w:val="0"/>
              </w:rPr>
              <w:t xml:space="preserve">Edward Snowden leaked secret documents showing that the U.S. National Security Agency (NSA) was collecting information from citizens, foreign governments, and world leaders around the world without the public's knowledge. This created concerns about surveillance and the government's power (EBSCO). </w:t>
            </w:r>
          </w:p>
        </w:tc>
      </w:tr>
      <w:tr>
        <w:trPr>
          <w:cantSplit w:val="0"/>
          <w:tblHeader w:val="0"/>
        </w:trPr>
        <w:tc>
          <w:tcPr>
            <w:vAlign w:val="center"/>
          </w:tcPr>
          <w:p w:rsidR="00000000" w:rsidDel="00000000" w:rsidP="00000000" w:rsidRDefault="00000000" w:rsidRPr="00000000" w14:paraId="00000071">
            <w:pPr>
              <w:widowControl w:val="0"/>
              <w:spacing w:after="0" w:before="0" w:line="360" w:lineRule="auto"/>
              <w:rPr/>
            </w:pPr>
            <w:r w:rsidDel="00000000" w:rsidR="00000000" w:rsidRPr="00000000">
              <w:rPr>
                <w:rtl w:val="0"/>
              </w:rPr>
            </w:r>
          </w:p>
        </w:tc>
        <w:tc>
          <w:tcPr>
            <w:vAlign w:val="center"/>
          </w:tcPr>
          <w:p w:rsidR="00000000" w:rsidDel="00000000" w:rsidP="00000000" w:rsidRDefault="00000000" w:rsidRPr="00000000" w14:paraId="00000072">
            <w:pPr>
              <w:widowControl w:val="0"/>
              <w:spacing w:after="0" w:before="0" w:line="360" w:lineRule="auto"/>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3">
            <w:pPr>
              <w:widowControl w:val="0"/>
              <w:spacing w:after="0" w:before="0" w:line="360" w:lineRule="auto"/>
              <w:rPr/>
            </w:pPr>
            <w:r w:rsidDel="00000000" w:rsidR="00000000" w:rsidRPr="00000000">
              <w:rPr>
                <w:rtl w:val="0"/>
              </w:rPr>
              <w:t xml:space="preserve">2016</w:t>
            </w:r>
          </w:p>
        </w:tc>
        <w:tc>
          <w:tcPr>
            <w:vAlign w:val="center"/>
          </w:tcPr>
          <w:p w:rsidR="00000000" w:rsidDel="00000000" w:rsidP="00000000" w:rsidRDefault="00000000" w:rsidRPr="00000000" w14:paraId="00000074">
            <w:pPr>
              <w:widowControl w:val="0"/>
              <w:spacing w:after="0" w:before="0" w:line="360" w:lineRule="auto"/>
              <w:rPr/>
            </w:pPr>
            <w:r w:rsidDel="00000000" w:rsidR="00000000" w:rsidRPr="00000000">
              <w:rPr>
                <w:rtl w:val="0"/>
              </w:rPr>
              <w:t xml:space="preserve">In 2016 and after, China expanded its surveillance system by using facial recognition and artificial intelligence to monitor Uyghur Muslims. Government cameras and databases </w:t>
            </w:r>
            <w:commentRangeStart w:id="2"/>
            <w:r w:rsidDel="00000000" w:rsidR="00000000" w:rsidRPr="00000000">
              <w:rPr>
                <w:rtl w:val="0"/>
              </w:rPr>
              <w:t xml:space="preserve">tracked </w:t>
            </w:r>
            <w:commentRangeEnd w:id="2"/>
            <w:r w:rsidDel="00000000" w:rsidR="00000000" w:rsidRPr="00000000">
              <w:commentReference w:id="2"/>
            </w:r>
            <w:r w:rsidDel="00000000" w:rsidR="00000000" w:rsidRPr="00000000">
              <w:rPr>
                <w:rtl w:val="0"/>
              </w:rPr>
              <w:t xml:space="preserve">people based on their ethnicity, which may violate people's privacy and human rights. This advanced surveillance technology, and it shows how authoritarian governments can use it for social control and not necessarily safety (New York Times).</w:t>
            </w:r>
          </w:p>
        </w:tc>
      </w:tr>
      <w:tr>
        <w:trPr>
          <w:cantSplit w:val="0"/>
          <w:tblHeader w:val="0"/>
        </w:trPr>
        <w:tc>
          <w:tcPr>
            <w:vAlign w:val="center"/>
          </w:tcPr>
          <w:p w:rsidR="00000000" w:rsidDel="00000000" w:rsidP="00000000" w:rsidRDefault="00000000" w:rsidRPr="00000000" w14:paraId="00000075">
            <w:pPr>
              <w:widowControl w:val="0"/>
              <w:spacing w:after="0" w:before="0" w:line="360" w:lineRule="auto"/>
              <w:rPr/>
            </w:pPr>
            <w:r w:rsidDel="00000000" w:rsidR="00000000" w:rsidRPr="00000000">
              <w:rPr>
                <w:rtl w:val="0"/>
              </w:rPr>
            </w:r>
          </w:p>
        </w:tc>
        <w:tc>
          <w:tcPr>
            <w:vAlign w:val="center"/>
          </w:tcPr>
          <w:p w:rsidR="00000000" w:rsidDel="00000000" w:rsidP="00000000" w:rsidRDefault="00000000" w:rsidRPr="00000000" w14:paraId="00000076">
            <w:pPr>
              <w:widowControl w:val="0"/>
              <w:spacing w:after="0" w:before="0" w:line="360" w:lineRule="auto"/>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7">
            <w:pPr>
              <w:widowControl w:val="0"/>
              <w:spacing w:after="0" w:before="0" w:line="360" w:lineRule="auto"/>
              <w:rPr/>
            </w:pPr>
            <w:r w:rsidDel="00000000" w:rsidR="00000000" w:rsidRPr="00000000">
              <w:rPr>
                <w:rtl w:val="0"/>
              </w:rPr>
              <w:t xml:space="preserve">2018</w:t>
            </w:r>
          </w:p>
        </w:tc>
        <w:tc>
          <w:tcPr>
            <w:vAlign w:val="center"/>
          </w:tcPr>
          <w:p w:rsidR="00000000" w:rsidDel="00000000" w:rsidP="00000000" w:rsidRDefault="00000000" w:rsidRPr="00000000" w14:paraId="00000078">
            <w:pPr>
              <w:widowControl w:val="0"/>
              <w:spacing w:after="0" w:before="0" w:line="360" w:lineRule="auto"/>
              <w:rPr/>
            </w:pPr>
            <w:r w:rsidDel="00000000" w:rsidR="00000000" w:rsidRPr="00000000">
              <w:rPr>
                <w:rtl w:val="0"/>
              </w:rPr>
              <w:t xml:space="preserve">In 2018, the European Union's General Data Protection Regulation improved privacy rights and required companies around the world to better protect personal information. It became a global model for privacy laws, but companies have to spend a lot of money to meet the new rules </w:t>
            </w:r>
            <w:r w:rsidDel="00000000" w:rsidR="00000000" w:rsidRPr="00000000">
              <w:rPr>
                <w:rtl w:val="0"/>
              </w:rPr>
              <w:t xml:space="preserve">(Nguyen)</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79">
            <w:pPr>
              <w:widowControl w:val="0"/>
              <w:spacing w:after="0" w:before="0" w:line="360" w:lineRule="auto"/>
              <w:rPr/>
            </w:pPr>
            <w:r w:rsidDel="00000000" w:rsidR="00000000" w:rsidRPr="00000000">
              <w:rPr>
                <w:rtl w:val="0"/>
              </w:rPr>
              <w:t xml:space="preserve">2020</w:t>
            </w:r>
          </w:p>
        </w:tc>
        <w:tc>
          <w:tcPr>
            <w:vAlign w:val="center"/>
          </w:tcPr>
          <w:p w:rsidR="00000000" w:rsidDel="00000000" w:rsidP="00000000" w:rsidRDefault="00000000" w:rsidRPr="00000000" w14:paraId="0000007A">
            <w:pPr>
              <w:widowControl w:val="0"/>
              <w:spacing w:after="0" w:before="0" w:line="360" w:lineRule="auto"/>
              <w:rPr/>
            </w:pPr>
            <w:r w:rsidDel="00000000" w:rsidR="00000000" w:rsidRPr="00000000">
              <w:rPr>
                <w:rtl w:val="0"/>
              </w:rPr>
              <w:t xml:space="preserve">Governments around the world expanded digital surveillance during COVID-19 by using contact tracing apps, health data, and tracking technologies that controlled the spread of the virus. These tools improved public health responses, but they also could violate privacy and fairness and give too much government authority. </w:t>
            </w:r>
            <w:r w:rsidDel="00000000" w:rsidR="00000000" w:rsidRPr="00000000">
              <w:rPr>
                <w:rtl w:val="0"/>
              </w:rPr>
              <w:t xml:space="preserve">(Ferretti and Vayena)</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7B">
            <w:pPr>
              <w:widowControl w:val="0"/>
              <w:spacing w:after="0" w:before="0" w:line="360" w:lineRule="auto"/>
              <w:rPr/>
            </w:pPr>
            <w:r w:rsidDel="00000000" w:rsidR="00000000" w:rsidRPr="00000000">
              <w:rPr>
                <w:rtl w:val="0"/>
              </w:rPr>
            </w:r>
          </w:p>
        </w:tc>
        <w:tc>
          <w:tcPr>
            <w:vAlign w:val="center"/>
          </w:tcPr>
          <w:p w:rsidR="00000000" w:rsidDel="00000000" w:rsidP="00000000" w:rsidRDefault="00000000" w:rsidRPr="00000000" w14:paraId="0000007C">
            <w:pPr>
              <w:widowControl w:val="0"/>
              <w:spacing w:after="0" w:before="0" w:line="360" w:lineRule="auto"/>
              <w:rPr/>
            </w:pPr>
            <w:r w:rsidDel="00000000" w:rsidR="00000000" w:rsidRPr="00000000">
              <w:rPr>
                <w:rtl w:val="0"/>
              </w:rPr>
            </w:r>
          </w:p>
        </w:tc>
      </w:tr>
    </w:tbl>
    <w:p w:rsidR="00000000" w:rsidDel="00000000" w:rsidP="00000000" w:rsidRDefault="00000000" w:rsidRPr="00000000" w14:paraId="0000007D">
      <w:pPr>
        <w:widowControl w:val="0"/>
        <w:spacing w:after="0" w:before="0" w:line="360" w:lineRule="auto"/>
        <w:rPr>
          <w:b w:val="1"/>
          <w:bCs w:val="1"/>
          <w:color w:val="0000ff"/>
        </w:rPr>
      </w:pPr>
      <w:r w:rsidDel="00000000" w:rsidR="00000000" w:rsidRPr="00000000">
        <w:rPr>
          <w:rtl w:val="0"/>
        </w:rPr>
      </w:r>
    </w:p>
    <w:p w:rsidR="00000000" w:rsidDel="00000000" w:rsidP="00000000" w:rsidRDefault="00000000" w:rsidRPr="00000000" w14:paraId="0000007E">
      <w:pPr>
        <w:widowControl w:val="0"/>
        <w:spacing w:after="0" w:before="0" w:line="360" w:lineRule="auto"/>
        <w:rPr/>
      </w:pPr>
      <w:r w:rsidDel="00000000" w:rsidR="00000000" w:rsidRPr="00000000">
        <w:rPr>
          <w:b w:val="1"/>
          <w:bCs w:val="1"/>
          <w:color w:val="0000ff"/>
          <w:rtl w:val="0"/>
        </w:rPr>
        <w:t xml:space="preserve">Evaluatio</w:t>
      </w:r>
      <w:r w:rsidDel="00000000" w:rsidR="00000000" w:rsidRPr="00000000">
        <w:rPr>
          <w:b w:val="1"/>
          <w:bCs w:val="1"/>
          <w:color w:val="0000ff"/>
          <w:rtl w:val="0"/>
        </w:rPr>
        <w:t xml:space="preserve">n</w:t>
      </w:r>
      <w:r w:rsidDel="00000000" w:rsidR="00000000" w:rsidRPr="00000000">
        <w:rPr>
          <w:b w:val="1"/>
          <w:bCs w:val="1"/>
          <w:color w:val="0000ff"/>
          <w:rtl w:val="0"/>
        </w:rPr>
        <w:t xml:space="preserve"> of Previous Attempts to Solve the Issue</w:t>
      </w:r>
      <w:r w:rsidDel="00000000" w:rsidR="00000000" w:rsidRPr="00000000">
        <w:rPr>
          <w:rtl w:val="0"/>
        </w:rPr>
      </w:r>
    </w:p>
    <w:p w:rsidR="00000000" w:rsidDel="00000000" w:rsidP="00000000" w:rsidRDefault="00000000" w:rsidRPr="00000000" w14:paraId="0000007F">
      <w:pPr>
        <w:widowControl w:val="0"/>
        <w:spacing w:after="0" w:before="0" w:line="360" w:lineRule="auto"/>
        <w:rPr/>
      </w:pPr>
      <w:r w:rsidDel="00000000" w:rsidR="00000000" w:rsidRPr="00000000">
        <w:rPr>
          <w:rtl w:val="0"/>
        </w:rPr>
        <w:t xml:space="preserve">Previous attempts to address privacy and fairness concerns in digital health surveillance </w:t>
      </w:r>
      <w:r w:rsidDel="00000000" w:rsidR="00000000" w:rsidRPr="00000000">
        <w:rPr>
          <w:rtl w:val="0"/>
        </w:rPr>
        <w:t xml:space="preserve">includes </w:t>
      </w:r>
      <w:r w:rsidDel="00000000" w:rsidR="00000000" w:rsidRPr="00000000">
        <w:rPr>
          <w:rtl w:val="0"/>
        </w:rPr>
        <w:t xml:space="preserve">global organizations creating ethical guidelines and governance works. In 2021, UNESCO adopted its Recommendation on the Ethics of Artificial Intelligence, this set global standards for human rights, privacy, transparency, and accountability in digital technologies. Stronger data protection and human oversight against discrimination and surveillance were needed (UNESCO). During COVID-19, the World Health Organization also supported digital surveillance tools like contact tracing systems but also emphasized that countries should use evidence-based options that respect human rights and privacy protections. These attempts encouraged safer use of technology in public health but also showed how much stronger global regulations and oversight were still needed to prevent misuse </w:t>
      </w:r>
      <w:r w:rsidDel="00000000" w:rsidR="00000000" w:rsidRPr="00000000">
        <w:rPr>
          <w:rtl w:val="0"/>
        </w:rPr>
        <w:t xml:space="preserve">(Akarsh Venkatasubramanian).</w:t>
      </w:r>
    </w:p>
    <w:p w:rsidR="00000000" w:rsidDel="00000000" w:rsidP="00000000" w:rsidRDefault="00000000" w:rsidRPr="00000000" w14:paraId="00000080">
      <w:pPr>
        <w:widowControl w:val="0"/>
        <w:spacing w:after="0" w:before="0" w:line="360" w:lineRule="auto"/>
        <w:rPr/>
      </w:pPr>
      <w:r w:rsidDel="00000000" w:rsidR="00000000" w:rsidRPr="00000000">
        <w:rPr>
          <w:rtl w:val="0"/>
        </w:rPr>
      </w:r>
    </w:p>
    <w:p w:rsidR="00000000" w:rsidDel="00000000" w:rsidP="00000000" w:rsidRDefault="00000000" w:rsidRPr="00000000" w14:paraId="00000081">
      <w:pPr>
        <w:widowControl w:val="0"/>
        <w:spacing w:after="0" w:before="0" w:line="360" w:lineRule="auto"/>
        <w:rPr/>
      </w:pPr>
      <w:r w:rsidDel="00000000" w:rsidR="00000000" w:rsidRPr="00000000">
        <w:rPr>
          <w:rtl w:val="0"/>
        </w:rPr>
        <w:t xml:space="preserve">Countries in Europe, like Germany and Switzerland, worked together to create contact tracing apps during COVID-19. These apps were made to help slow the spread of the virus while protecting people's privacy. Countries used decentralized systems, which is where information stays on a person's phone instead of being stored in one big government database. The European Federation Government was also created by the European Union so apps could work across borders and share only necessary information (European Commission). Studies made in German-speaking countries showed that the apps could lead to surveillance and that many people were concerned about this. Governments then needed to clearly explain how the apps worked and how long they would be used (Zimmermann et al). These were actions and attempts to help balance public health, the people's trust, and the privacy of all. </w:t>
      </w:r>
      <w:r w:rsidDel="00000000" w:rsidR="00000000" w:rsidRPr="00000000">
        <w:rPr>
          <w:rtl w:val="0"/>
        </w:rPr>
      </w:r>
    </w:p>
    <w:p w:rsidR="00000000" w:rsidDel="00000000" w:rsidP="00000000" w:rsidRDefault="00000000" w:rsidRPr="00000000" w14:paraId="00000082">
      <w:pPr>
        <w:widowControl w:val="0"/>
        <w:spacing w:after="0" w:before="0" w:line="360" w:lineRule="auto"/>
        <w:rPr/>
      </w:pPr>
      <w:r w:rsidDel="00000000" w:rsidR="00000000" w:rsidRPr="00000000">
        <w:rPr>
          <w:rtl w:val="0"/>
        </w:rPr>
      </w:r>
    </w:p>
    <w:p w:rsidR="00000000" w:rsidDel="00000000" w:rsidP="00000000" w:rsidRDefault="00000000" w:rsidRPr="00000000" w14:paraId="00000083">
      <w:pPr>
        <w:widowControl w:val="0"/>
        <w:spacing w:after="0" w:before="0" w:line="360" w:lineRule="auto"/>
        <w:rPr/>
      </w:pPr>
      <w:r w:rsidDel="00000000" w:rsidR="00000000" w:rsidRPr="00000000">
        <w:rPr>
          <w:rtl w:val="0"/>
        </w:rPr>
      </w:r>
    </w:p>
    <w:p w:rsidR="00000000" w:rsidDel="00000000" w:rsidP="00000000" w:rsidRDefault="00000000" w:rsidRPr="00000000" w14:paraId="00000084">
      <w:pPr>
        <w:widowControl w:val="0"/>
        <w:spacing w:after="0" w:before="0" w:line="360" w:lineRule="auto"/>
        <w:rPr>
          <w:b w:val="1"/>
          <w:bCs w:val="1"/>
          <w:color w:val="0000ff"/>
        </w:rPr>
      </w:pPr>
      <w:commentRangeStart w:id="3"/>
      <w:r w:rsidDel="00000000" w:rsidR="00000000" w:rsidRPr="00000000">
        <w:rPr>
          <w:b w:val="1"/>
          <w:bCs w:val="1"/>
          <w:color w:val="0000ff"/>
          <w:rtl w:val="0"/>
        </w:rPr>
        <w:t xml:space="preserve">Possible Solutions</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85">
      <w:pPr>
        <w:widowControl w:val="0"/>
        <w:spacing w:after="0" w:before="0" w:line="360" w:lineRule="auto"/>
        <w:rPr/>
      </w:pPr>
      <w:r w:rsidDel="00000000" w:rsidR="00000000" w:rsidRPr="00000000">
        <w:rPr>
          <w:rtl w:val="0"/>
        </w:rPr>
        <w:t xml:space="preserve">Addressing potential violations in the use of public surveillance must help improve things such as public safety, prevent crime, and strengthen national security. A potential solution includes stricter international regulations and oversight mechanisms regarding the use of surveillance technologies by governments and other authorities. This would be to protect privacy and freedom of expression while maintaining national security; member states could consider clearer legal limitations on mass data collection, facial-recognition technologies, and digital monitoring programs. And some nations might want to mandate warrants or judicial approval when accessing sensitive personal data or conducting mass surveillance. This would allow proper usage of surveillance technology, especially regarding privacy, public safety, and transparency.</w:t>
      </w:r>
    </w:p>
    <w:p w:rsidR="00000000" w:rsidDel="00000000" w:rsidP="00000000" w:rsidRDefault="00000000" w:rsidRPr="00000000" w14:paraId="00000086">
      <w:pPr>
        <w:widowControl w:val="0"/>
        <w:spacing w:after="0" w:before="0" w:line="360" w:lineRule="auto"/>
        <w:rPr/>
      </w:pPr>
      <w:r w:rsidDel="00000000" w:rsidR="00000000" w:rsidRPr="00000000">
        <w:rPr>
          <w:rtl w:val="0"/>
        </w:rPr>
      </w:r>
    </w:p>
    <w:p w:rsidR="00000000" w:rsidDel="00000000" w:rsidP="00000000" w:rsidRDefault="00000000" w:rsidRPr="00000000" w14:paraId="00000087">
      <w:pPr>
        <w:widowControl w:val="0"/>
        <w:spacing w:after="0" w:before="0" w:line="360" w:lineRule="auto"/>
        <w:rPr/>
      </w:pPr>
      <w:r w:rsidDel="00000000" w:rsidR="00000000" w:rsidRPr="00000000">
        <w:rPr>
          <w:rtl w:val="0"/>
        </w:rPr>
        <w:t xml:space="preserve">Another Solution could be to increase the</w:t>
      </w:r>
      <w:r w:rsidDel="00000000" w:rsidR="00000000" w:rsidRPr="00000000">
        <w:rPr>
          <w:rtl w:val="0"/>
        </w:rPr>
        <w:t xml:space="preserve"> transparency and accountability of </w:t>
      </w:r>
      <w:r w:rsidDel="00000000" w:rsidR="00000000" w:rsidRPr="00000000">
        <w:rPr>
          <w:rtl w:val="0"/>
        </w:rPr>
        <w:t xml:space="preserve">surveillance practices directly. Governments could establish independent oversight bodies that review surveillance activities and ensure that they collect personal information lawfully and ethically. Public reporting systems and routine audit of surveillance programs can also help to prevent abuse of power to increase public trust. Harsher penalties for illegal collection of data and better safeguards against data breaches would help further reduce risks to people’s personal security.</w:t>
      </w:r>
    </w:p>
    <w:p w:rsidR="00000000" w:rsidDel="00000000" w:rsidP="00000000" w:rsidRDefault="00000000" w:rsidRPr="00000000" w14:paraId="00000088">
      <w:pPr>
        <w:widowControl w:val="0"/>
        <w:spacing w:after="0" w:before="0" w:line="360" w:lineRule="auto"/>
        <w:rPr/>
      </w:pPr>
      <w:r w:rsidDel="00000000" w:rsidR="00000000" w:rsidRPr="00000000">
        <w:rPr>
          <w:rtl w:val="0"/>
        </w:rPr>
      </w:r>
    </w:p>
    <w:p w:rsidR="00000000" w:rsidDel="00000000" w:rsidP="00000000" w:rsidRDefault="00000000" w:rsidRPr="00000000" w14:paraId="00000089">
      <w:pPr>
        <w:widowControl w:val="0"/>
        <w:spacing w:after="0" w:before="0" w:line="360" w:lineRule="auto"/>
        <w:rPr/>
      </w:pPr>
      <w:r w:rsidDel="00000000" w:rsidR="00000000" w:rsidRPr="00000000">
        <w:rPr>
          <w:rtl w:val="0"/>
        </w:rPr>
        <w:t xml:space="preserve">Finally, creating a general balance among member states regarding privacy protection and the security of individuals’ data would help reduce the potential concerns caused by the use of surveillance technologies. Member states may also consider greater international cooperation on digital rights, cybersecurity, and the responsible use of technology. Countries could work together to develop international standards for the ethical use of surveillance. Deploying surveillance technologies fairly and proportionally, using encryption systems, secure data storage, and stricter limitations on how personal information is shared could help balance technological innovation regarding surveillance with protection of human rights and personal freedom. </w:t>
      </w:r>
      <w:r w:rsidDel="00000000" w:rsidR="00000000" w:rsidRPr="00000000">
        <w:rPr>
          <w:rtl w:val="0"/>
        </w:rPr>
      </w:r>
    </w:p>
    <w:p w:rsidR="00000000" w:rsidDel="00000000" w:rsidP="00000000" w:rsidRDefault="00000000" w:rsidRPr="00000000" w14:paraId="0000008A">
      <w:pPr>
        <w:widowControl w:val="0"/>
        <w:spacing w:after="0" w:before="0" w:line="360" w:lineRule="auto"/>
        <w:ind w:left="0" w:firstLine="0"/>
        <w:rPr/>
      </w:pPr>
      <w:r w:rsidDel="00000000" w:rsidR="00000000" w:rsidRPr="00000000">
        <w:rPr>
          <w:rtl w:val="0"/>
        </w:rPr>
      </w:r>
    </w:p>
    <w:p w:rsidR="00000000" w:rsidDel="00000000" w:rsidP="00000000" w:rsidRDefault="00000000" w:rsidRPr="00000000" w14:paraId="0000008B">
      <w:pPr>
        <w:widowControl w:val="0"/>
        <w:spacing w:after="0" w:before="0" w:line="360" w:lineRule="auto"/>
        <w:ind w:left="0" w:firstLine="0"/>
        <w:rPr/>
      </w:pPr>
      <w:r w:rsidDel="00000000" w:rsidR="00000000" w:rsidRPr="00000000">
        <w:rPr>
          <w:rtl w:val="0"/>
        </w:rPr>
      </w:r>
    </w:p>
    <w:p w:rsidR="00000000" w:rsidDel="00000000" w:rsidP="00000000" w:rsidRDefault="00000000" w:rsidRPr="00000000" w14:paraId="0000008C">
      <w:pPr>
        <w:widowControl w:val="0"/>
        <w:spacing w:after="0" w:before="0" w:line="360" w:lineRule="auto"/>
        <w:rPr>
          <w:b w:val="1"/>
          <w:bCs w:val="1"/>
          <w:color w:val="0000ff"/>
        </w:rPr>
      </w:pPr>
      <w:r w:rsidDel="00000000" w:rsidR="00000000" w:rsidRPr="00000000">
        <w:rPr>
          <w:b w:val="1"/>
          <w:bCs w:val="1"/>
          <w:color w:val="0000ff"/>
          <w:rtl w:val="0"/>
        </w:rPr>
        <w:t xml:space="preserve">Sustainable Development Goal (SDG)</w:t>
      </w:r>
    </w:p>
    <w:p w:rsidR="00000000" w:rsidDel="00000000" w:rsidP="00000000" w:rsidRDefault="00000000" w:rsidRPr="00000000" w14:paraId="0000008D">
      <w:pPr>
        <w:widowControl w:val="0"/>
        <w:spacing w:after="0" w:before="0" w:line="360" w:lineRule="auto"/>
        <w:rPr>
          <w:b w:val="1"/>
          <w:bCs w:val="1"/>
        </w:rPr>
      </w:pPr>
      <w:r w:rsidDel="00000000" w:rsidR="00000000" w:rsidRPr="00000000">
        <w:rPr>
          <w:b w:val="1"/>
          <w:bCs w:val="1"/>
          <w:rtl w:val="0"/>
        </w:rPr>
        <w:t xml:space="preserve">SDG 3: Good Health and Well-Being</w:t>
      </w:r>
    </w:p>
    <w:p w:rsidR="00000000" w:rsidDel="00000000" w:rsidP="00000000" w:rsidRDefault="00000000" w:rsidRPr="00000000" w14:paraId="0000008E">
      <w:pPr>
        <w:widowControl w:val="0"/>
        <w:spacing w:after="0" w:before="0" w:line="360" w:lineRule="auto"/>
        <w:rPr/>
      </w:pPr>
      <w:r w:rsidDel="00000000" w:rsidR="00000000" w:rsidRPr="00000000">
        <w:rPr>
          <w:rtl w:val="0"/>
        </w:rPr>
        <w:t xml:space="preserve">Sustainable Development Goal 3 focuses on ensuring healthy lives and well-being for all people. Public surveillance and digital monitoring technologies can support this goal when they are used responsibly and with the correct oversight. These technologies can help governments and health authorities act more quickly in emergencies, improve public safety, and support healthcare systems during situations like disease outbreaks or crises. Surveillance systems can also help find risks, improve communication, and support officials in protecting communities more effectively. This works with SDG 3 because stronger public health responses can help protect people.</w:t>
      </w:r>
    </w:p>
    <w:p w:rsidR="00000000" w:rsidDel="00000000" w:rsidP="00000000" w:rsidRDefault="00000000" w:rsidRPr="00000000" w14:paraId="0000008F">
      <w:pPr>
        <w:widowControl w:val="0"/>
        <w:spacing w:after="0" w:before="0" w:line="360" w:lineRule="auto"/>
        <w:rPr/>
      </w:pPr>
      <w:r w:rsidDel="00000000" w:rsidR="00000000" w:rsidRPr="00000000">
        <w:rPr>
          <w:rtl w:val="0"/>
        </w:rPr>
      </w:r>
    </w:p>
    <w:p w:rsidR="00000000" w:rsidDel="00000000" w:rsidP="00000000" w:rsidRDefault="00000000" w:rsidRPr="00000000" w14:paraId="00000090">
      <w:pPr>
        <w:widowControl w:val="0"/>
        <w:spacing w:after="0" w:before="0" w:line="360" w:lineRule="auto"/>
        <w:rPr/>
      </w:pPr>
      <w:r w:rsidDel="00000000" w:rsidR="00000000" w:rsidRPr="00000000">
        <w:rPr>
          <w:rtl w:val="0"/>
        </w:rPr>
        <w:t xml:space="preserve">However, the use of public surveillance also creates risks to privacy, personal security, and the misuse of personal information. Many people worry that surveillance systems may have too much data or allow governments and organizations to monitor people without their consent. These systems don't have clear protections and accountability; they could violate individual rights and reduce public trust in institutions. Surveillance technologies should include transparency, accountability, and human oversight to make sure that they are used ethically and only for public safety purposes.</w:t>
      </w:r>
    </w:p>
    <w:p w:rsidR="00000000" w:rsidDel="00000000" w:rsidP="00000000" w:rsidRDefault="00000000" w:rsidRPr="00000000" w14:paraId="00000091">
      <w:pPr>
        <w:widowControl w:val="0"/>
        <w:spacing w:after="0" w:before="0" w:line="360" w:lineRule="auto"/>
        <w:rPr/>
      </w:pPr>
      <w:r w:rsidDel="00000000" w:rsidR="00000000" w:rsidRPr="00000000">
        <w:rPr>
          <w:rtl w:val="0"/>
        </w:rPr>
      </w:r>
    </w:p>
    <w:p w:rsidR="00000000" w:rsidDel="00000000" w:rsidP="00000000" w:rsidRDefault="00000000" w:rsidRPr="00000000" w14:paraId="00000092">
      <w:pPr>
        <w:widowControl w:val="0"/>
        <w:spacing w:after="0" w:before="0" w:line="360" w:lineRule="auto"/>
        <w:rPr/>
      </w:pPr>
      <w:r w:rsidDel="00000000" w:rsidR="00000000" w:rsidRPr="00000000">
        <w:rPr>
          <w:rtl w:val="0"/>
        </w:rPr>
      </w:r>
    </w:p>
    <w:p w:rsidR="00000000" w:rsidDel="00000000" w:rsidP="00000000" w:rsidRDefault="00000000" w:rsidRPr="00000000" w14:paraId="00000093">
      <w:pPr>
        <w:spacing w:after="0" w:line="360" w:lineRule="auto"/>
        <w:rPr>
          <w:b w:val="1"/>
          <w:bCs w:val="1"/>
          <w:color w:val="0000ff"/>
        </w:rPr>
      </w:pPr>
      <w:r w:rsidDel="00000000" w:rsidR="00000000" w:rsidRPr="00000000">
        <w:rPr>
          <w:b w:val="1"/>
          <w:bCs w:val="1"/>
          <w:color w:val="0000ff"/>
          <w:rtl w:val="0"/>
        </w:rPr>
        <w:t xml:space="preserve">Useful Links for Research (Appendix)</w:t>
      </w:r>
    </w:p>
    <w:p w:rsidR="00000000" w:rsidDel="00000000" w:rsidP="00000000" w:rsidRDefault="00000000" w:rsidRPr="00000000" w14:paraId="00000094">
      <w:pPr>
        <w:spacing w:after="0" w:line="360" w:lineRule="auto"/>
        <w:rPr/>
      </w:pPr>
      <w:r w:rsidDel="00000000" w:rsidR="00000000" w:rsidRPr="00000000">
        <w:rPr>
          <w:rtl w:val="0"/>
        </w:rPr>
        <w:t xml:space="preserve">The appendix is a list of useful links that can guide research. In the appendix, there are short descriptions of links/images that help understand their relevance to the issue. Additionally, each description of what the article is about and a possible use for it in the delegate’s research. Common uses of the resources are related to giving perspective on each country’s viewpoints,  possible contribution to the debate, current events related to the issue, statistics that can be used in the debate, amongst other uses.</w:t>
      </w:r>
    </w:p>
    <w:p w:rsidR="00000000" w:rsidDel="00000000" w:rsidP="00000000" w:rsidRDefault="00000000" w:rsidRPr="00000000" w14:paraId="00000095">
      <w:pPr>
        <w:spacing w:after="0" w:line="360" w:lineRule="auto"/>
        <w:rPr/>
      </w:pPr>
      <w:r w:rsidDel="00000000" w:rsidR="00000000" w:rsidRPr="00000000">
        <w:rPr>
          <w:rtl w:val="0"/>
        </w:rPr>
      </w:r>
    </w:p>
    <w:p w:rsidR="00000000" w:rsidDel="00000000" w:rsidP="00000000" w:rsidRDefault="00000000" w:rsidRPr="00000000" w14:paraId="00000096">
      <w:pPr>
        <w:widowControl w:val="0"/>
        <w:spacing w:after="0" w:line="360" w:lineRule="auto"/>
        <w:rPr/>
      </w:pPr>
      <w:hyperlink r:id="rId10">
        <w:r w:rsidDel="00000000" w:rsidR="00000000" w:rsidRPr="00000000">
          <w:rPr>
            <w:color w:val="1155cc"/>
            <w:u w:val="single"/>
            <w:rtl w:val="0"/>
          </w:rPr>
          <w:t xml:space="preserve">https://documents.un.org/doc/undoc/gen/g19/148/76/pdf/g1914876.pdf</w:t>
        </w:r>
      </w:hyperlink>
      <w:r w:rsidDel="00000000" w:rsidR="00000000" w:rsidRPr="00000000">
        <w:rPr>
          <w:rtl w:val="0"/>
        </w:rPr>
      </w:r>
    </w:p>
    <w:p w:rsidR="00000000" w:rsidDel="00000000" w:rsidP="00000000" w:rsidRDefault="00000000" w:rsidRPr="00000000" w14:paraId="00000097">
      <w:pPr>
        <w:widowControl w:val="0"/>
        <w:spacing w:after="0" w:line="360" w:lineRule="auto"/>
        <w:rPr/>
      </w:pPr>
      <w:r w:rsidDel="00000000" w:rsidR="00000000" w:rsidRPr="00000000">
        <w:rPr>
          <w:rtl w:val="0"/>
        </w:rPr>
        <w:t xml:space="preserve">Source A: UN General Assembly Resolution on the Right to Privacy in the Digital Age This official UN document condemns unlawful and arbitrary surveillance as “highly intrusive acts” that interfere with fundamental human rights (See Resolutions 68/167 and 71/199). The resolution requires that surveillance measures comply with international human rights obligations under Article 17 of the International Covenant on Civil and Political Rights (ICCPR). This is the best resource to understand the official UN position on public surveillance. It also provides the legal framework that delegates should refer to when discussing human rights violations. Crucially, it can be used to strengthen arguments that surveillance programmes must be necessary, proportional and legally authorised, making it vital for writing operative clauses and citing international law in speeches.</w:t>
      </w:r>
    </w:p>
    <w:p w:rsidR="00000000" w:rsidDel="00000000" w:rsidP="00000000" w:rsidRDefault="00000000" w:rsidRPr="00000000" w14:paraId="00000098">
      <w:pPr>
        <w:widowControl w:val="0"/>
        <w:spacing w:after="0" w:line="360" w:lineRule="auto"/>
        <w:rPr/>
      </w:pPr>
      <w:r w:rsidDel="00000000" w:rsidR="00000000" w:rsidRPr="00000000">
        <w:rPr>
          <w:rtl w:val="0"/>
        </w:rPr>
      </w:r>
    </w:p>
    <w:p w:rsidR="00000000" w:rsidDel="00000000" w:rsidP="00000000" w:rsidRDefault="00000000" w:rsidRPr="00000000" w14:paraId="00000099">
      <w:pPr>
        <w:widowControl w:val="0"/>
        <w:spacing w:after="0" w:line="360" w:lineRule="auto"/>
        <w:rPr/>
      </w:pPr>
      <w:hyperlink r:id="rId11">
        <w:r w:rsidDel="00000000" w:rsidR="00000000" w:rsidRPr="00000000">
          <w:rPr>
            <w:color w:val="1155cc"/>
            <w:u w:val="single"/>
            <w:rtl w:val="0"/>
          </w:rPr>
          <w:t xml:space="preserve">https://artificialintelligenceact.eu/article/5/</w:t>
        </w:r>
      </w:hyperlink>
      <w:r w:rsidDel="00000000" w:rsidR="00000000" w:rsidRPr="00000000">
        <w:rPr>
          <w:rtl w:val="0"/>
        </w:rPr>
      </w:r>
    </w:p>
    <w:p w:rsidR="00000000" w:rsidDel="00000000" w:rsidP="00000000" w:rsidRDefault="00000000" w:rsidRPr="00000000" w14:paraId="0000009A">
      <w:pPr>
        <w:widowControl w:val="0"/>
        <w:spacing w:after="0" w:line="360" w:lineRule="auto"/>
        <w:rPr/>
      </w:pPr>
      <w:r w:rsidDel="00000000" w:rsidR="00000000" w:rsidRPr="00000000">
        <w:rPr>
          <w:rtl w:val="0"/>
        </w:rPr>
        <w:t xml:space="preserve">Source B: The EU Artificial Intelligence Act – Article 5 Banned AI Practices This source outlines the first comprehensive legal framework for AI, prohibiting specific AI practices, including real-time biometric surveillance in public places (with limited exceptions for law enforcement). The article has specific definitions for the banned surveillance technologies and the legal liabilities for violations. This is key to understanding how the European Union regulates surveillance and offers a model for other countries contemplating similar bans. This gives delegates the opportunity to propose concrete regulatory solutions, to draft operative clauses with specific regulatory mechanisms, and to get a feel for the EU’s privacy-centric perspective on the debate.</w:t>
      </w:r>
    </w:p>
    <w:p w:rsidR="00000000" w:rsidDel="00000000" w:rsidP="00000000" w:rsidRDefault="00000000" w:rsidRPr="00000000" w14:paraId="0000009B">
      <w:pPr>
        <w:widowControl w:val="0"/>
        <w:spacing w:after="0" w:line="360" w:lineRule="auto"/>
        <w:rPr/>
      </w:pPr>
      <w:r w:rsidDel="00000000" w:rsidR="00000000" w:rsidRPr="00000000">
        <w:rPr>
          <w:rtl w:val="0"/>
        </w:rPr>
      </w:r>
    </w:p>
    <w:p w:rsidR="00000000" w:rsidDel="00000000" w:rsidP="00000000" w:rsidRDefault="00000000" w:rsidRPr="00000000" w14:paraId="0000009C">
      <w:pPr>
        <w:widowControl w:val="0"/>
        <w:spacing w:after="0" w:line="360" w:lineRule="auto"/>
        <w:rPr/>
      </w:pPr>
      <w:hyperlink r:id="rId12">
        <w:r w:rsidDel="00000000" w:rsidR="00000000" w:rsidRPr="00000000">
          <w:rPr>
            <w:color w:val="1155cc"/>
            <w:u w:val="single"/>
            <w:rtl w:val="0"/>
          </w:rPr>
          <w:t xml:space="preserve">https://www.privacyinternational.org/long-read/1037/tracking-global-state-surveillance</w:t>
        </w:r>
      </w:hyperlink>
      <w:r w:rsidDel="00000000" w:rsidR="00000000" w:rsidRPr="00000000">
        <w:rPr>
          <w:rtl w:val="0"/>
        </w:rPr>
      </w:r>
    </w:p>
    <w:p w:rsidR="00000000" w:rsidDel="00000000" w:rsidP="00000000" w:rsidRDefault="00000000" w:rsidRPr="00000000" w14:paraId="0000009D">
      <w:pPr>
        <w:widowControl w:val="0"/>
        <w:spacing w:after="0" w:line="360" w:lineRule="auto"/>
        <w:rPr/>
      </w:pPr>
      <w:r w:rsidDel="00000000" w:rsidR="00000000" w:rsidRPr="00000000">
        <w:rPr>
          <w:rtl w:val="0"/>
        </w:rPr>
        <w:t xml:space="preserve">Source C: Privacy International’s global surveillance policy benchmark across 47+ countries. The article charts which countries have the most invasive surveillance systes (China, Russia and India are listed as the top 3 surveillance states) and records recent privacy rights rollbacks in countries including Pakistan, Kenya, Morocco and Thailand. It includes concrete instances of social media monitoring being deployed against activists and journalists. Most importantly, this source provides comparative data that can help delegates understand which countries are likely to support or oppose surveillance restrictions. It can help predict voting patterns, understand the different national viewpoints on the balance between security and privacy and identify which countries have the worst records to criticize in debates.</w:t>
      </w:r>
    </w:p>
    <w:p w:rsidR="00000000" w:rsidDel="00000000" w:rsidP="00000000" w:rsidRDefault="00000000" w:rsidRPr="00000000" w14:paraId="0000009E">
      <w:pPr>
        <w:widowControl w:val="0"/>
        <w:spacing w:after="0" w:line="360" w:lineRule="auto"/>
        <w:rPr/>
      </w:pPr>
      <w:r w:rsidDel="00000000" w:rsidR="00000000" w:rsidRPr="00000000">
        <w:rPr>
          <w:rtl w:val="0"/>
        </w:rPr>
      </w:r>
    </w:p>
    <w:p w:rsidR="00000000" w:rsidDel="00000000" w:rsidP="00000000" w:rsidRDefault="00000000" w:rsidRPr="00000000" w14:paraId="0000009F">
      <w:pPr>
        <w:widowControl w:val="0"/>
        <w:spacing w:after="0" w:line="360" w:lineRule="auto"/>
        <w:rPr/>
      </w:pPr>
      <w:hyperlink r:id="rId13">
        <w:r w:rsidDel="00000000" w:rsidR="00000000" w:rsidRPr="00000000">
          <w:rPr>
            <w:color w:val="1155cc"/>
            <w:u w:val="single"/>
            <w:rtl w:val="0"/>
          </w:rPr>
          <w:t xml:space="preserve">https://chinadevelopmentbrief.org/reports/security-management-measures-concerning-the-application-of-facial-recognition-technolo…</w:t>
        </w:r>
      </w:hyperlink>
      <w:r w:rsidDel="00000000" w:rsidR="00000000" w:rsidRPr="00000000">
        <w:rPr>
          <w:rtl w:val="0"/>
        </w:rPr>
      </w:r>
    </w:p>
    <w:p w:rsidR="00000000" w:rsidDel="00000000" w:rsidP="00000000" w:rsidRDefault="00000000" w:rsidRPr="00000000" w14:paraId="000000A0">
      <w:pPr>
        <w:widowControl w:val="0"/>
        <w:spacing w:after="0" w:line="360" w:lineRule="auto"/>
        <w:rPr/>
      </w:pPr>
      <w:r w:rsidDel="00000000" w:rsidR="00000000" w:rsidRPr="00000000">
        <w:rPr>
          <w:rtl w:val="0"/>
        </w:rPr>
        <w:t xml:space="preserve">Source D: China’s Security Management Measures for Facial Recognition Technology, 2025 It is China’s first dedicated legal framework on facial recognition (effective June 2025), requiring consent for face-scanning, banning forced biometric data collection in hotels and gated communities, and banning cameras in private spaces like bathrooms and changing rooms. The report makes clear that China has a broad system of public surveillance for security reasos, but has recently put privacy controls in place. The source is essential to understanding China’s official position, which emphasizes public security but claims to protect privacy, and will help delegates to understand what China will say during committee debates. Very useful for delegates researching China, Russia or similar security-minded perspectives.</w:t>
      </w:r>
    </w:p>
    <w:p w:rsidR="00000000" w:rsidDel="00000000" w:rsidP="00000000" w:rsidRDefault="00000000" w:rsidRPr="00000000" w14:paraId="000000A1">
      <w:pPr>
        <w:widowControl w:val="0"/>
        <w:spacing w:after="0" w:line="360" w:lineRule="auto"/>
        <w:rPr/>
      </w:pPr>
      <w:r w:rsidDel="00000000" w:rsidR="00000000" w:rsidRPr="00000000">
        <w:rPr>
          <w:rtl w:val="0"/>
        </w:rPr>
      </w:r>
    </w:p>
    <w:p w:rsidR="00000000" w:rsidDel="00000000" w:rsidP="00000000" w:rsidRDefault="00000000" w:rsidRPr="00000000" w14:paraId="000000A2">
      <w:pPr>
        <w:widowControl w:val="0"/>
        <w:spacing w:after="0" w:line="360" w:lineRule="auto"/>
        <w:rPr/>
      </w:pPr>
      <w:hyperlink r:id="rId14">
        <w:r w:rsidDel="00000000" w:rsidR="00000000" w:rsidRPr="00000000">
          <w:rPr>
            <w:color w:val="1155cc"/>
            <w:u w:val="single"/>
            <w:rtl w:val="0"/>
          </w:rPr>
          <w:t xml:space="preserve">https://www.securityworldmarket.com/int/News/Business-News/us-video-surveillance-market-on-target-for-18-billion-by-2030</w:t>
        </w:r>
      </w:hyperlink>
      <w:r w:rsidDel="00000000" w:rsidR="00000000" w:rsidRPr="00000000">
        <w:rPr>
          <w:rtl w:val="0"/>
        </w:rPr>
      </w:r>
    </w:p>
    <w:p w:rsidR="00000000" w:rsidDel="00000000" w:rsidP="00000000" w:rsidRDefault="00000000" w:rsidRPr="00000000" w14:paraId="000000A3">
      <w:pPr>
        <w:widowControl w:val="0"/>
        <w:spacing w:after="0" w:line="360" w:lineRule="auto"/>
        <w:rPr/>
      </w:pPr>
      <w:r w:rsidDel="00000000" w:rsidR="00000000" w:rsidRPr="00000000">
        <w:rPr>
          <w:rtl w:val="0"/>
        </w:rPr>
        <w:t xml:space="preserve">Source E: Market analysis of the US video surveillance industry shows 15.4 million CCTV cameras shipped in 2024, expected to reach 26.1 million by 2030, with market value increasing from $11.27 billion (2024) to $18.06 billion (2030). The article contains statistics on camera deployment rates, market growth projections, and trends in investment in surveillance technology. Most importantly, this source provides hard data on the rapid expansion of surveillance infrastructure that can be used by delegates to demonstrate the urgency for regulation. The statistics are particularly useful for arguing about the scale of the problem, for supporting claims with quantitative evidence in speeches, and for showing economic interests involved in expanding surveillance.</w:t>
      </w:r>
    </w:p>
    <w:p w:rsidR="00000000" w:rsidDel="00000000" w:rsidP="00000000" w:rsidRDefault="00000000" w:rsidRPr="00000000" w14:paraId="000000A4">
      <w:pPr>
        <w:widowControl w:val="0"/>
        <w:spacing w:after="0" w:line="360" w:lineRule="auto"/>
        <w:rPr/>
      </w:pPr>
      <w:r w:rsidDel="00000000" w:rsidR="00000000" w:rsidRPr="00000000">
        <w:rPr>
          <w:rtl w:val="0"/>
        </w:rPr>
      </w:r>
    </w:p>
    <w:p w:rsidR="00000000" w:rsidDel="00000000" w:rsidP="00000000" w:rsidRDefault="00000000" w:rsidRPr="00000000" w14:paraId="000000A5">
      <w:pPr>
        <w:widowControl w:val="0"/>
        <w:spacing w:after="0" w:line="360" w:lineRule="auto"/>
        <w:rPr>
          <w:b w:val="1"/>
          <w:bCs w:val="1"/>
          <w:color w:val="0000ff"/>
        </w:rPr>
      </w:pPr>
      <w:r w:rsidDel="00000000" w:rsidR="00000000" w:rsidRPr="00000000">
        <w:rPr>
          <w:rtl w:val="0"/>
        </w:rPr>
      </w:r>
    </w:p>
    <w:p w:rsidR="00000000" w:rsidDel="00000000" w:rsidP="00000000" w:rsidRDefault="00000000" w:rsidRPr="00000000" w14:paraId="000000A6">
      <w:pPr>
        <w:widowControl w:val="0"/>
        <w:spacing w:after="0" w:line="360" w:lineRule="auto"/>
        <w:rPr>
          <w:b w:val="1"/>
          <w:bCs w:val="1"/>
          <w:sz w:val="22"/>
          <w:szCs w:val="22"/>
        </w:rPr>
      </w:pPr>
      <w:r w:rsidDel="00000000" w:rsidR="00000000" w:rsidRPr="00000000">
        <w:rPr>
          <w:b w:val="1"/>
          <w:bCs w:val="1"/>
          <w:color w:val="0000ff"/>
          <w:rtl w:val="0"/>
        </w:rPr>
        <w:t xml:space="preserve">Bibliography</w:t>
      </w:r>
      <w:r w:rsidDel="00000000" w:rsidR="00000000" w:rsidRPr="00000000">
        <w:rPr>
          <w:rtl w:val="0"/>
        </w:rPr>
      </w:r>
    </w:p>
    <w:p w:rsidR="00000000" w:rsidDel="00000000" w:rsidP="00000000" w:rsidRDefault="00000000" w:rsidRPr="00000000" w14:paraId="000000A7">
      <w:pPr>
        <w:spacing w:after="0" w:line="480" w:lineRule="auto"/>
        <w:ind w:left="720"/>
        <w:rPr/>
      </w:pPr>
      <w:r w:rsidDel="00000000" w:rsidR="00000000" w:rsidRPr="00000000">
        <w:rPr>
          <w:rtl w:val="0"/>
        </w:rPr>
        <w:t xml:space="preserve">ACLU. “Privacy and Surveillance.” </w:t>
      </w:r>
      <w:r w:rsidDel="00000000" w:rsidR="00000000" w:rsidRPr="00000000">
        <w:rPr>
          <w:i w:val="1"/>
          <w:iCs w:val="1"/>
          <w:rtl w:val="0"/>
        </w:rPr>
        <w:t xml:space="preserve">American Civil Liberties Union</w:t>
      </w:r>
      <w:r w:rsidDel="00000000" w:rsidR="00000000" w:rsidRPr="00000000">
        <w:rPr>
          <w:rtl w:val="0"/>
        </w:rPr>
        <w:t xml:space="preserve">, 2019, www.aclu.org/issues/national-security/privacy-and-surveillance.</w:t>
      </w:r>
    </w:p>
    <w:p w:rsidR="00000000" w:rsidDel="00000000" w:rsidP="00000000" w:rsidRDefault="00000000" w:rsidRPr="00000000" w14:paraId="000000A8">
      <w:pPr>
        <w:spacing w:after="0" w:line="480" w:lineRule="auto"/>
        <w:ind w:left="720"/>
        <w:rPr/>
      </w:pPr>
      <w:r w:rsidDel="00000000" w:rsidR="00000000" w:rsidRPr="00000000">
        <w:rPr>
          <w:rtl w:val="0"/>
        </w:rPr>
        <w:t xml:space="preserve">“AI Expands Capabilities of Surveillance and Public Safety Tech.” </w:t>
      </w:r>
      <w:r w:rsidDel="00000000" w:rsidR="00000000" w:rsidRPr="00000000">
        <w:rPr>
          <w:i w:val="1"/>
          <w:iCs w:val="1"/>
          <w:rtl w:val="0"/>
        </w:rPr>
        <w:t xml:space="preserve">Smart Cities World</w:t>
      </w:r>
      <w:r w:rsidDel="00000000" w:rsidR="00000000" w:rsidRPr="00000000">
        <w:rPr>
          <w:rtl w:val="0"/>
        </w:rPr>
        <w:t xml:space="preserve">, 2023, www.smartcitiesworld.net/ai-and-machine-learning/ai-expands-capabilities-of-surveillance-and-public-safety-tech. Accessed 29 Nov. 2025.</w:t>
      </w:r>
    </w:p>
    <w:p w:rsidR="00000000" w:rsidDel="00000000" w:rsidP="00000000" w:rsidRDefault="00000000" w:rsidRPr="00000000" w14:paraId="000000A9">
      <w:pPr>
        <w:spacing w:after="0" w:line="480" w:lineRule="auto"/>
        <w:ind w:left="720"/>
        <w:rPr/>
      </w:pPr>
      <w:r w:rsidDel="00000000" w:rsidR="00000000" w:rsidRPr="00000000">
        <w:rPr>
          <w:rtl w:val="0"/>
        </w:rPr>
        <w:t xml:space="preserve">Akarsh Venkatasubramanian. “The Human Rights Challenges of Digital COVID-19 Surveillance.” </w:t>
      </w:r>
      <w:r w:rsidDel="00000000" w:rsidR="00000000" w:rsidRPr="00000000">
        <w:rPr>
          <w:i w:val="1"/>
          <w:iCs w:val="1"/>
          <w:rtl w:val="0"/>
        </w:rPr>
        <w:t xml:space="preserve">Health and Human Rights</w:t>
      </w:r>
      <w:r w:rsidDel="00000000" w:rsidR="00000000" w:rsidRPr="00000000">
        <w:rPr>
          <w:rtl w:val="0"/>
        </w:rPr>
        <w:t xml:space="preserve">, vol. 22, no. 2, Dec. 2020, p. 79, pmc.ncbi.nlm.nih.gov/articles/PMC7762890/.</w:t>
      </w:r>
    </w:p>
    <w:p w:rsidR="00000000" w:rsidDel="00000000" w:rsidP="00000000" w:rsidRDefault="00000000" w:rsidRPr="00000000" w14:paraId="000000AA">
      <w:pPr>
        <w:spacing w:after="0" w:line="480" w:lineRule="auto"/>
        <w:ind w:left="720"/>
        <w:rPr/>
      </w:pPr>
      <w:r w:rsidDel="00000000" w:rsidR="00000000" w:rsidRPr="00000000">
        <w:rPr>
          <w:rtl w:val="0"/>
        </w:rPr>
        <w:t xml:space="preserve">Anastasiia Kruope. “Disrupted, Throttled, and Blocked.” </w:t>
      </w:r>
      <w:r w:rsidDel="00000000" w:rsidR="00000000" w:rsidRPr="00000000">
        <w:rPr>
          <w:i w:val="1"/>
          <w:iCs w:val="1"/>
          <w:rtl w:val="0"/>
        </w:rPr>
        <w:t xml:space="preserve">Human Rights Watch</w:t>
      </w:r>
      <w:r w:rsidDel="00000000" w:rsidR="00000000" w:rsidRPr="00000000">
        <w:rPr>
          <w:rtl w:val="0"/>
        </w:rPr>
        <w:t xml:space="preserve">, 30 July 2025, www.hrw.org/report/2025/07/30/disrupted-throttled-and-blocked/state-censorship-control-and-increasing-isolation.</w:t>
      </w:r>
    </w:p>
    <w:p w:rsidR="00000000" w:rsidDel="00000000" w:rsidP="00000000" w:rsidRDefault="00000000" w:rsidRPr="00000000" w14:paraId="000000AB">
      <w:pPr>
        <w:spacing w:after="0" w:line="480" w:lineRule="auto"/>
        <w:ind w:left="720"/>
        <w:rPr/>
      </w:pPr>
      <w:r w:rsidDel="00000000" w:rsidR="00000000" w:rsidRPr="00000000">
        <w:rPr>
          <w:rtl w:val="0"/>
        </w:rPr>
        <w:t xml:space="preserve">Breslow, Jason M. “How Edward Snowden Leaked “Thousands” of NSA Documents.” </w:t>
      </w:r>
      <w:r w:rsidDel="00000000" w:rsidR="00000000" w:rsidRPr="00000000">
        <w:rPr>
          <w:i w:val="1"/>
          <w:iCs w:val="1"/>
          <w:rtl w:val="0"/>
        </w:rPr>
        <w:t xml:space="preserve">FRONTLINE</w:t>
      </w:r>
      <w:r w:rsidDel="00000000" w:rsidR="00000000" w:rsidRPr="00000000">
        <w:rPr>
          <w:rtl w:val="0"/>
        </w:rPr>
        <w:t xml:space="preserve">, Frontline PBS, 13 May 2014, www.pbs.org/wgbh/frontline/article/how-edward-snowden-leaked-thousands-of-nsa-documents/.</w:t>
      </w:r>
    </w:p>
    <w:p w:rsidR="00000000" w:rsidDel="00000000" w:rsidP="00000000" w:rsidRDefault="00000000" w:rsidRPr="00000000" w14:paraId="000000AC">
      <w:pPr>
        <w:spacing w:after="0" w:line="480" w:lineRule="auto"/>
        <w:ind w:left="720"/>
        <w:rPr/>
      </w:pPr>
      <w:r w:rsidDel="00000000" w:rsidR="00000000" w:rsidRPr="00000000">
        <w:rPr>
          <w:rtl w:val="0"/>
        </w:rPr>
        <w:t xml:space="preserve">Briefing, China. “China’s Facial Recognition Regulations: Key Business Takeaways.” </w:t>
      </w:r>
      <w:r w:rsidDel="00000000" w:rsidR="00000000" w:rsidRPr="00000000">
        <w:rPr>
          <w:i w:val="1"/>
          <w:iCs w:val="1"/>
          <w:rtl w:val="0"/>
        </w:rPr>
        <w:t xml:space="preserve">China Briefing News</w:t>
      </w:r>
      <w:r w:rsidDel="00000000" w:rsidR="00000000" w:rsidRPr="00000000">
        <w:rPr>
          <w:rtl w:val="0"/>
        </w:rPr>
        <w:t xml:space="preserve">, 31 Mar. 2025, www.china-briefing.com/news/china-facial-recognition-regulations-2025/.</w:t>
      </w:r>
    </w:p>
    <w:p w:rsidR="00000000" w:rsidDel="00000000" w:rsidP="00000000" w:rsidRDefault="00000000" w:rsidRPr="00000000" w14:paraId="000000AD">
      <w:pPr>
        <w:spacing w:after="0" w:line="480" w:lineRule="auto"/>
        <w:ind w:left="720"/>
        <w:rPr/>
      </w:pPr>
      <w:r w:rsidDel="00000000" w:rsidR="00000000" w:rsidRPr="00000000">
        <w:rPr>
          <w:rtl w:val="0"/>
        </w:rPr>
        <w:t xml:space="preserve">“Coast Reporter.” </w:t>
      </w:r>
      <w:r w:rsidDel="00000000" w:rsidR="00000000" w:rsidRPr="00000000">
        <w:rPr>
          <w:i w:val="1"/>
          <w:iCs w:val="1"/>
          <w:rtl w:val="0"/>
        </w:rPr>
        <w:t xml:space="preserve">Coast Reporter</w:t>
      </w:r>
      <w:r w:rsidDel="00000000" w:rsidR="00000000" w:rsidRPr="00000000">
        <w:rPr>
          <w:rtl w:val="0"/>
        </w:rPr>
        <w:t xml:space="preserve">, 4 Feb. 2022, www.coastreporter.net/bc-news/10-privacy-quotes-you-need-to-know-5021543.</w:t>
      </w:r>
    </w:p>
    <w:p w:rsidR="00000000" w:rsidDel="00000000" w:rsidP="00000000" w:rsidRDefault="00000000" w:rsidRPr="00000000" w14:paraId="000000AE">
      <w:pPr>
        <w:spacing w:after="0" w:line="480" w:lineRule="auto"/>
        <w:ind w:left="720"/>
        <w:rPr/>
      </w:pPr>
      <w:r w:rsidDel="00000000" w:rsidR="00000000" w:rsidRPr="00000000">
        <w:rPr>
          <w:rtl w:val="0"/>
        </w:rPr>
        <w:t xml:space="preserve">“Contact Tracing and Warning Apps during COVID-19.” </w:t>
      </w:r>
      <w:r w:rsidDel="00000000" w:rsidR="00000000" w:rsidRPr="00000000">
        <w:rPr>
          <w:i w:val="1"/>
          <w:iCs w:val="1"/>
          <w:rtl w:val="0"/>
        </w:rPr>
        <w:t xml:space="preserve">Commission.europa.eu</w:t>
      </w:r>
      <w:r w:rsidDel="00000000" w:rsidR="00000000" w:rsidRPr="00000000">
        <w:rPr>
          <w:rtl w:val="0"/>
        </w:rPr>
        <w:t xml:space="preserve">, commission.europa.eu/strategy-and-policy/coronavirus-response/travel-during-coronavirus-pandemic/contact-tracing-and-warning-apps-during-covid-19_en.</w:t>
      </w:r>
    </w:p>
    <w:p w:rsidR="00000000" w:rsidDel="00000000" w:rsidP="00000000" w:rsidRDefault="00000000" w:rsidRPr="00000000" w14:paraId="000000AF">
      <w:pPr>
        <w:spacing w:after="0" w:line="480" w:lineRule="auto"/>
        <w:ind w:left="720"/>
        <w:rPr/>
      </w:pPr>
      <w:r w:rsidDel="00000000" w:rsidR="00000000" w:rsidRPr="00000000">
        <w:rPr>
          <w:rtl w:val="0"/>
        </w:rPr>
        <w:t xml:space="preserve">“Definition of SUPERVISION.” </w:t>
      </w:r>
      <w:r w:rsidDel="00000000" w:rsidR="00000000" w:rsidRPr="00000000">
        <w:rPr>
          <w:i w:val="1"/>
          <w:iCs w:val="1"/>
          <w:rtl w:val="0"/>
        </w:rPr>
        <w:t xml:space="preserve">Merriam-Webster.com</w:t>
      </w:r>
      <w:r w:rsidDel="00000000" w:rsidR="00000000" w:rsidRPr="00000000">
        <w:rPr>
          <w:rtl w:val="0"/>
        </w:rPr>
        <w:t xml:space="preserve">, 2019, www.merriam-webster.com/dictionary/supervision.</w:t>
      </w:r>
    </w:p>
    <w:p w:rsidR="00000000" w:rsidDel="00000000" w:rsidP="00000000" w:rsidRDefault="00000000" w:rsidRPr="00000000" w14:paraId="000000B0">
      <w:pPr>
        <w:spacing w:after="0" w:line="480" w:lineRule="auto"/>
        <w:ind w:left="720"/>
        <w:rPr/>
      </w:pPr>
      <w:r w:rsidDel="00000000" w:rsidR="00000000" w:rsidRPr="00000000">
        <w:rPr>
          <w:rtl w:val="0"/>
        </w:rPr>
        <w:t xml:space="preserve">DLA Piper. “Data Protection Laws in Germany - Data Protection Laws of the World.” </w:t>
      </w:r>
      <w:r w:rsidDel="00000000" w:rsidR="00000000" w:rsidRPr="00000000">
        <w:rPr>
          <w:i w:val="1"/>
          <w:iCs w:val="1"/>
          <w:rtl w:val="0"/>
        </w:rPr>
        <w:t xml:space="preserve">Dlapiperdataprotection.com</w:t>
      </w:r>
      <w:r w:rsidDel="00000000" w:rsidR="00000000" w:rsidRPr="00000000">
        <w:rPr>
          <w:rtl w:val="0"/>
        </w:rPr>
        <w:t xml:space="preserve">, 2024, www.dlapiperdataprotection.com/?c=DE.</w:t>
      </w:r>
    </w:p>
    <w:p w:rsidR="00000000" w:rsidDel="00000000" w:rsidP="00000000" w:rsidRDefault="00000000" w:rsidRPr="00000000" w14:paraId="000000B1">
      <w:pPr>
        <w:spacing w:after="0" w:line="480" w:lineRule="auto"/>
        <w:ind w:left="720"/>
        <w:rPr/>
      </w:pPr>
      <w:r w:rsidDel="00000000" w:rsidR="00000000" w:rsidRPr="00000000">
        <w:rPr>
          <w:rtl w:val="0"/>
        </w:rPr>
        <w:t xml:space="preserve">Ferretti, Agata, and Effy Vayena. “In the Shadow of Privacy: Overlooked Ethical Concerns in COVID-19 Digital Epidemiology.” </w:t>
      </w:r>
      <w:r w:rsidDel="00000000" w:rsidR="00000000" w:rsidRPr="00000000">
        <w:rPr>
          <w:i w:val="1"/>
          <w:iCs w:val="1"/>
          <w:rtl w:val="0"/>
        </w:rPr>
        <w:t xml:space="preserve">Epidemics</w:t>
      </w:r>
      <w:r w:rsidDel="00000000" w:rsidR="00000000" w:rsidRPr="00000000">
        <w:rPr>
          <w:rtl w:val="0"/>
        </w:rPr>
        <w:t xml:space="preserve">, vol. 41, Nov. 2022, p. 100652, https://doi.org/10.1016/j.epidem.2022.100652.</w:t>
      </w:r>
    </w:p>
    <w:p w:rsidR="00000000" w:rsidDel="00000000" w:rsidP="00000000" w:rsidRDefault="00000000" w:rsidRPr="00000000" w14:paraId="000000B2">
      <w:pPr>
        <w:spacing w:after="0" w:line="480" w:lineRule="auto"/>
        <w:ind w:left="720"/>
        <w:rPr/>
      </w:pPr>
      <w:r w:rsidDel="00000000" w:rsidR="00000000" w:rsidRPr="00000000">
        <w:rPr>
          <w:rtl w:val="0"/>
        </w:rPr>
        <w:t xml:space="preserve">Freedom House. “Russia: Freedom on the Net 2024 Country Report | Freedom House.” </w:t>
      </w:r>
      <w:r w:rsidDel="00000000" w:rsidR="00000000" w:rsidRPr="00000000">
        <w:rPr>
          <w:i w:val="1"/>
          <w:iCs w:val="1"/>
          <w:rtl w:val="0"/>
        </w:rPr>
        <w:t xml:space="preserve">Freedom House</w:t>
      </w:r>
      <w:r w:rsidDel="00000000" w:rsidR="00000000" w:rsidRPr="00000000">
        <w:rPr>
          <w:rtl w:val="0"/>
        </w:rPr>
        <w:t xml:space="preserve">, 2024, freedomhouse.org/country/russia/freedom-net/2024.</w:t>
      </w:r>
    </w:p>
    <w:p w:rsidR="00000000" w:rsidDel="00000000" w:rsidP="00000000" w:rsidRDefault="00000000" w:rsidRPr="00000000" w14:paraId="000000B3">
      <w:pPr>
        <w:spacing w:after="0" w:line="480" w:lineRule="auto"/>
        <w:ind w:left="720"/>
        <w:rPr/>
      </w:pPr>
      <w:r w:rsidDel="00000000" w:rsidR="00000000" w:rsidRPr="00000000">
        <w:rPr>
          <w:rtl w:val="0"/>
        </w:rPr>
        <w:t xml:space="preserve">Harris, Evan. “Civil Liberties and Government Surveillance - Plural Policy.” </w:t>
      </w:r>
      <w:r w:rsidDel="00000000" w:rsidR="00000000" w:rsidRPr="00000000">
        <w:rPr>
          <w:i w:val="1"/>
          <w:iCs w:val="1"/>
          <w:rtl w:val="0"/>
        </w:rPr>
        <w:t xml:space="preserve">Plural Policy</w:t>
      </w:r>
      <w:r w:rsidDel="00000000" w:rsidR="00000000" w:rsidRPr="00000000">
        <w:rPr>
          <w:rtl w:val="0"/>
        </w:rPr>
        <w:t xml:space="preserve">, 2 July 2024, pluralpolicy.com/blog/government-surveillance-civil-liberties/.</w:t>
      </w:r>
    </w:p>
    <w:p w:rsidR="00000000" w:rsidDel="00000000" w:rsidP="00000000" w:rsidRDefault="00000000" w:rsidRPr="00000000" w14:paraId="000000B4">
      <w:pPr>
        <w:spacing w:after="0" w:line="480" w:lineRule="auto"/>
        <w:ind w:left="720"/>
        <w:rPr/>
      </w:pPr>
      <w:r w:rsidDel="00000000" w:rsidR="00000000" w:rsidRPr="00000000">
        <w:rPr>
          <w:rtl w:val="0"/>
        </w:rPr>
        <w:t xml:space="preserve">Human Rights Watch. “Russia: Growing Internet Isolation, Control, Censorship.” </w:t>
      </w:r>
      <w:r w:rsidDel="00000000" w:rsidR="00000000" w:rsidRPr="00000000">
        <w:rPr>
          <w:i w:val="1"/>
          <w:iCs w:val="1"/>
          <w:rtl w:val="0"/>
        </w:rPr>
        <w:t xml:space="preserve">Human Rights Watch</w:t>
      </w:r>
      <w:r w:rsidDel="00000000" w:rsidR="00000000" w:rsidRPr="00000000">
        <w:rPr>
          <w:rtl w:val="0"/>
        </w:rPr>
        <w:t xml:space="preserve">, 18 June 2020, www.hrw.org/news/2020/06/18/russia-growing-internet-isolation-control-censorship.</w:t>
      </w:r>
    </w:p>
    <w:p w:rsidR="00000000" w:rsidDel="00000000" w:rsidP="00000000" w:rsidRDefault="00000000" w:rsidRPr="00000000" w14:paraId="000000B5">
      <w:pPr>
        <w:spacing w:after="0" w:line="480" w:lineRule="auto"/>
        <w:ind w:left="720"/>
        <w:rPr/>
      </w:pPr>
      <w:r w:rsidDel="00000000" w:rsidR="00000000" w:rsidRPr="00000000">
        <w:rPr>
          <w:rtl w:val="0"/>
        </w:rPr>
        <w:t xml:space="preserve">Hussein, Zeid. </w:t>
      </w:r>
      <w:r w:rsidDel="00000000" w:rsidR="00000000" w:rsidRPr="00000000">
        <w:rPr>
          <w:i w:val="1"/>
          <w:iCs w:val="1"/>
          <w:rtl w:val="0"/>
        </w:rPr>
        <w:t xml:space="preserve">International Conference of Data Protection and Privacy Commissioners</w:t>
      </w:r>
      <w:r w:rsidDel="00000000" w:rsidR="00000000" w:rsidRPr="00000000">
        <w:rPr>
          <w:rtl w:val="0"/>
        </w:rPr>
        <w:t xml:space="preserve">. 2014.</w:t>
      </w:r>
    </w:p>
    <w:p w:rsidR="00000000" w:rsidDel="00000000" w:rsidP="00000000" w:rsidRDefault="00000000" w:rsidRPr="00000000" w14:paraId="000000B6">
      <w:pPr>
        <w:spacing w:after="0" w:line="480" w:lineRule="auto"/>
        <w:ind w:left="720"/>
        <w:rPr/>
      </w:pPr>
      <w:r w:rsidDel="00000000" w:rsidR="00000000" w:rsidRPr="00000000">
        <w:rPr>
          <w:rtl w:val="0"/>
        </w:rPr>
        <w:t xml:space="preserve">IBM. “Cryptography.” </w:t>
      </w:r>
      <w:r w:rsidDel="00000000" w:rsidR="00000000" w:rsidRPr="00000000">
        <w:rPr>
          <w:i w:val="1"/>
          <w:iCs w:val="1"/>
          <w:rtl w:val="0"/>
        </w:rPr>
        <w:t xml:space="preserve">Ibm.com</w:t>
      </w:r>
      <w:r w:rsidDel="00000000" w:rsidR="00000000" w:rsidRPr="00000000">
        <w:rPr>
          <w:rtl w:val="0"/>
        </w:rPr>
        <w:t xml:space="preserve">, 14 Nov. 2023, www.ibm.com/think/topics/cryptography.</w:t>
      </w:r>
    </w:p>
    <w:p w:rsidR="00000000" w:rsidDel="00000000" w:rsidP="00000000" w:rsidRDefault="00000000" w:rsidRPr="00000000" w14:paraId="000000B7">
      <w:pPr>
        <w:spacing w:after="0" w:line="480" w:lineRule="auto"/>
        <w:ind w:left="720"/>
        <w:rPr/>
      </w:pPr>
      <w:r w:rsidDel="00000000" w:rsidR="00000000" w:rsidRPr="00000000">
        <w:rPr>
          <w:rtl w:val="0"/>
        </w:rPr>
        <w:t xml:space="preserve">“Innovations in Democratic Oversight of Surveillance from OGP Members - Open Government Partnership.” </w:t>
      </w:r>
      <w:r w:rsidDel="00000000" w:rsidR="00000000" w:rsidRPr="00000000">
        <w:rPr>
          <w:i w:val="1"/>
          <w:iCs w:val="1"/>
          <w:rtl w:val="0"/>
        </w:rPr>
        <w:t xml:space="preserve">Open Government Partnership</w:t>
      </w:r>
      <w:r w:rsidDel="00000000" w:rsidR="00000000" w:rsidRPr="00000000">
        <w:rPr>
          <w:rtl w:val="0"/>
        </w:rPr>
        <w:t xml:space="preserve">, 14 July 2021, www.opengovpartnership.org/documents/innovations-in-democratic-oversight-of-surveillance-from-ogp-members/.</w:t>
      </w:r>
    </w:p>
    <w:p w:rsidR="00000000" w:rsidDel="00000000" w:rsidP="00000000" w:rsidRDefault="00000000" w:rsidRPr="00000000" w14:paraId="000000B8">
      <w:pPr>
        <w:spacing w:after="0" w:line="480" w:lineRule="auto"/>
        <w:ind w:left="720"/>
        <w:rPr/>
      </w:pPr>
      <w:r w:rsidDel="00000000" w:rsidR="00000000" w:rsidRPr="00000000">
        <w:rPr>
          <w:rtl w:val="0"/>
        </w:rPr>
        <w:t xml:space="preserve">Issitt, Micah. “Government Surveillance: Overview | EBSCO.” </w:t>
      </w:r>
      <w:r w:rsidDel="00000000" w:rsidR="00000000" w:rsidRPr="00000000">
        <w:rPr>
          <w:i w:val="1"/>
          <w:iCs w:val="1"/>
          <w:rtl w:val="0"/>
        </w:rPr>
        <w:t xml:space="preserve">EBSCO Information Services, Inc. | Www.ebsco.com</w:t>
      </w:r>
      <w:r w:rsidDel="00000000" w:rsidR="00000000" w:rsidRPr="00000000">
        <w:rPr>
          <w:rtl w:val="0"/>
        </w:rPr>
        <w:t xml:space="preserve">, 2024, www.ebsco.com/research-starters/law/government-surveillance-overview.</w:t>
      </w:r>
    </w:p>
    <w:p w:rsidR="00000000" w:rsidDel="00000000" w:rsidP="00000000" w:rsidRDefault="00000000" w:rsidRPr="00000000" w14:paraId="000000B9">
      <w:pPr>
        <w:spacing w:after="0" w:line="480" w:lineRule="auto"/>
        <w:ind w:left="720"/>
        <w:rPr/>
      </w:pPr>
      <w:r w:rsidDel="00000000" w:rsidR="00000000" w:rsidRPr="00000000">
        <w:rPr>
          <w:rtl w:val="0"/>
        </w:rPr>
        <w:t xml:space="preserve">“IT Security and Data Protection.” </w:t>
      </w:r>
      <w:r w:rsidDel="00000000" w:rsidR="00000000" w:rsidRPr="00000000">
        <w:rPr>
          <w:i w:val="1"/>
          <w:iCs w:val="1"/>
          <w:rtl w:val="0"/>
        </w:rPr>
        <w:t xml:space="preserve">Website of the Federal Government | Bundesregierung</w:t>
      </w:r>
      <w:r w:rsidDel="00000000" w:rsidR="00000000" w:rsidRPr="00000000">
        <w:rPr>
          <w:rtl w:val="0"/>
        </w:rPr>
        <w:t xml:space="preserve">, 2026, www.bundesregierung.de/breg-en/federal-government/it-security-and-data-protection-469532.</w:t>
      </w:r>
    </w:p>
    <w:p w:rsidR="00000000" w:rsidDel="00000000" w:rsidP="00000000" w:rsidRDefault="00000000" w:rsidRPr="00000000" w14:paraId="000000BA">
      <w:pPr>
        <w:spacing w:after="0" w:line="480" w:lineRule="auto"/>
        <w:ind w:left="720"/>
        <w:rPr/>
      </w:pPr>
      <w:r w:rsidDel="00000000" w:rsidR="00000000" w:rsidRPr="00000000">
        <w:rPr>
          <w:rtl w:val="0"/>
        </w:rPr>
        <w:t xml:space="preserve">Kosinski, Matthew . “What Is a Data Breach?” </w:t>
      </w:r>
      <w:r w:rsidDel="00000000" w:rsidR="00000000" w:rsidRPr="00000000">
        <w:rPr>
          <w:i w:val="1"/>
          <w:iCs w:val="1"/>
          <w:rtl w:val="0"/>
        </w:rPr>
        <w:t xml:space="preserve">IBM</w:t>
      </w:r>
      <w:r w:rsidDel="00000000" w:rsidR="00000000" w:rsidRPr="00000000">
        <w:rPr>
          <w:rtl w:val="0"/>
        </w:rPr>
        <w:t xml:space="preserve">, 24 May 2024, www.ibm.com/think/topics/data-breach.</w:t>
      </w:r>
    </w:p>
    <w:p w:rsidR="00000000" w:rsidDel="00000000" w:rsidP="00000000" w:rsidRDefault="00000000" w:rsidRPr="00000000" w14:paraId="000000BB">
      <w:pPr>
        <w:spacing w:after="0" w:line="480" w:lineRule="auto"/>
        <w:ind w:left="720"/>
        <w:rPr/>
      </w:pPr>
      <w:r w:rsidDel="00000000" w:rsidR="00000000" w:rsidRPr="00000000">
        <w:rPr>
          <w:rtl w:val="0"/>
        </w:rPr>
        <w:t xml:space="preserve">“Mass Surveillance - an Overview | ScienceDirect Topics.” </w:t>
      </w:r>
      <w:r w:rsidDel="00000000" w:rsidR="00000000" w:rsidRPr="00000000">
        <w:rPr>
          <w:i w:val="1"/>
          <w:iCs w:val="1"/>
          <w:rtl w:val="0"/>
        </w:rPr>
        <w:t xml:space="preserve">Www.sciencedirect.com</w:t>
      </w:r>
      <w:r w:rsidDel="00000000" w:rsidR="00000000" w:rsidRPr="00000000">
        <w:rPr>
          <w:rtl w:val="0"/>
        </w:rPr>
        <w:t xml:space="preserve">, www.sciencedirect.com/topics/computer-science/mass-surveillance.</w:t>
      </w:r>
    </w:p>
    <w:p w:rsidR="00000000" w:rsidDel="00000000" w:rsidP="00000000" w:rsidRDefault="00000000" w:rsidRPr="00000000" w14:paraId="000000BC">
      <w:pPr>
        <w:spacing w:after="0" w:line="480" w:lineRule="auto"/>
        <w:ind w:left="720"/>
        <w:rPr/>
      </w:pPr>
      <w:r w:rsidDel="00000000" w:rsidR="00000000" w:rsidRPr="00000000">
        <w:rPr>
          <w:rtl w:val="0"/>
        </w:rPr>
        <w:t xml:space="preserve">Mozur, Paul. “One Month, 500,000 Face Scans: How China Is Using A.I. To Profile a Minority.” </w:t>
      </w:r>
      <w:r w:rsidDel="00000000" w:rsidR="00000000" w:rsidRPr="00000000">
        <w:rPr>
          <w:i w:val="1"/>
          <w:iCs w:val="1"/>
          <w:rtl w:val="0"/>
        </w:rPr>
        <w:t xml:space="preserve">The New York Times</w:t>
      </w:r>
      <w:r w:rsidDel="00000000" w:rsidR="00000000" w:rsidRPr="00000000">
        <w:rPr>
          <w:rtl w:val="0"/>
        </w:rPr>
        <w:t xml:space="preserve">, 14 Apr. 2019, www.nytimes.com/2019/04/14/technology/china-surveillance-artificial-intelligence-racial-profiling.html.</w:t>
      </w:r>
    </w:p>
    <w:p w:rsidR="00000000" w:rsidDel="00000000" w:rsidP="00000000" w:rsidRDefault="00000000" w:rsidRPr="00000000" w14:paraId="000000BD">
      <w:pPr>
        <w:spacing w:after="0" w:line="480" w:lineRule="auto"/>
        <w:ind w:left="720"/>
        <w:rPr/>
      </w:pPr>
      <w:r w:rsidDel="00000000" w:rsidR="00000000" w:rsidRPr="00000000">
        <w:rPr>
          <w:rtl w:val="0"/>
        </w:rPr>
        <w:t xml:space="preserve">Nguyen, Hai Chi. “The Impacts of GDPR on Global Organizations.” </w:t>
      </w:r>
      <w:r w:rsidDel="00000000" w:rsidR="00000000" w:rsidRPr="00000000">
        <w:rPr>
          <w:i w:val="1"/>
          <w:iCs w:val="1"/>
          <w:rtl w:val="0"/>
        </w:rPr>
        <w:t xml:space="preserve">Cloudi-Fi.com</w:t>
      </w:r>
      <w:r w:rsidDel="00000000" w:rsidR="00000000" w:rsidRPr="00000000">
        <w:rPr>
          <w:rtl w:val="0"/>
        </w:rPr>
        <w:t xml:space="preserve">, 2024, www.cloudi-fi.com/blog/the-impacts-of-gdpr-on-global-organizations-after-6-years-of-implementation.</w:t>
      </w:r>
    </w:p>
    <w:p w:rsidR="00000000" w:rsidDel="00000000" w:rsidP="00000000" w:rsidRDefault="00000000" w:rsidRPr="00000000" w14:paraId="000000BE">
      <w:pPr>
        <w:spacing w:after="0" w:line="480" w:lineRule="auto"/>
        <w:ind w:left="720"/>
        <w:rPr/>
      </w:pPr>
      <w:r w:rsidDel="00000000" w:rsidR="00000000" w:rsidRPr="00000000">
        <w:rPr>
          <w:rtl w:val="0"/>
        </w:rPr>
        <w:t xml:space="preserve">“NSA Spying: Overview | EBSCO.” </w:t>
      </w:r>
      <w:r w:rsidDel="00000000" w:rsidR="00000000" w:rsidRPr="00000000">
        <w:rPr>
          <w:i w:val="1"/>
          <w:iCs w:val="1"/>
          <w:rtl w:val="0"/>
        </w:rPr>
        <w:t xml:space="preserve">EBSCO Information Services, Inc. | Www.ebsco.com</w:t>
      </w:r>
      <w:r w:rsidDel="00000000" w:rsidR="00000000" w:rsidRPr="00000000">
        <w:rPr>
          <w:rtl w:val="0"/>
        </w:rPr>
        <w:t xml:space="preserve">, 2024, www.ebsco.com/research-starters/politics-and-government/nsa-spying-overview.</w:t>
      </w:r>
    </w:p>
    <w:p w:rsidR="00000000" w:rsidDel="00000000" w:rsidP="00000000" w:rsidRDefault="00000000" w:rsidRPr="00000000" w14:paraId="000000BF">
      <w:pPr>
        <w:spacing w:after="0" w:line="480" w:lineRule="auto"/>
        <w:ind w:left="720"/>
        <w:rPr/>
      </w:pPr>
      <w:r w:rsidDel="00000000" w:rsidR="00000000" w:rsidRPr="00000000">
        <w:rPr>
          <w:rtl w:val="0"/>
        </w:rPr>
        <w:t xml:space="preserve">OHCHR. </w:t>
      </w:r>
      <w:r w:rsidDel="00000000" w:rsidR="00000000" w:rsidRPr="00000000">
        <w:rPr>
          <w:i w:val="1"/>
          <w:iCs w:val="1"/>
          <w:rtl w:val="0"/>
        </w:rPr>
        <w:t xml:space="preserve">UNESCO’s Input in Reply to the OHCHR Report on the Human Rights Council Resolution 47/23 Entitled “New and Emerging Digital Technologies and Human Rights” UNESCO Recommendation on the Ethics of Artificial Intelligence</w:t>
      </w:r>
      <w:r w:rsidDel="00000000" w:rsidR="00000000" w:rsidRPr="00000000">
        <w:rPr>
          <w:rtl w:val="0"/>
        </w:rPr>
        <w:t xml:space="preserve">. 23 Nov. 2021.</w:t>
      </w:r>
    </w:p>
    <w:p w:rsidR="00000000" w:rsidDel="00000000" w:rsidP="00000000" w:rsidRDefault="00000000" w:rsidRPr="00000000" w14:paraId="000000C0">
      <w:pPr>
        <w:spacing w:after="0" w:line="480" w:lineRule="auto"/>
        <w:ind w:left="720"/>
        <w:rPr/>
      </w:pPr>
      <w:r w:rsidDel="00000000" w:rsidR="00000000" w:rsidRPr="00000000">
        <w:rPr>
          <w:rtl w:val="0"/>
        </w:rPr>
        <w:t xml:space="preserve">“Origins and Impact of the Foreign Intelligence Surveillance Act (FISA) Provisions That Expired on March 15, 2020.” </w:t>
      </w:r>
      <w:r w:rsidDel="00000000" w:rsidR="00000000" w:rsidRPr="00000000">
        <w:rPr>
          <w:i w:val="1"/>
          <w:iCs w:val="1"/>
          <w:rtl w:val="0"/>
        </w:rPr>
        <w:t xml:space="preserve">Congress.gov</w:t>
      </w:r>
      <w:r w:rsidDel="00000000" w:rsidR="00000000" w:rsidRPr="00000000">
        <w:rPr>
          <w:rtl w:val="0"/>
        </w:rPr>
        <w:t xml:space="preserve">, 2020, www.congress.gov/crs-product/R40138.</w:t>
      </w:r>
    </w:p>
    <w:p w:rsidR="00000000" w:rsidDel="00000000" w:rsidP="00000000" w:rsidRDefault="00000000" w:rsidRPr="00000000" w14:paraId="000000C1">
      <w:pPr>
        <w:spacing w:after="0" w:line="480" w:lineRule="auto"/>
        <w:ind w:left="720"/>
        <w:rPr/>
      </w:pPr>
      <w:r w:rsidDel="00000000" w:rsidR="00000000" w:rsidRPr="00000000">
        <w:rPr>
          <w:rtl w:val="0"/>
        </w:rPr>
        <w:t xml:space="preserve">“Russia: Digital Iron Curtain Falls on Internet Freedom Protection Day.” </w:t>
      </w:r>
      <w:r w:rsidDel="00000000" w:rsidR="00000000" w:rsidRPr="00000000">
        <w:rPr>
          <w:i w:val="1"/>
          <w:iCs w:val="1"/>
          <w:rtl w:val="0"/>
        </w:rPr>
        <w:t xml:space="preserve">Human Rights Watch</w:t>
      </w:r>
      <w:r w:rsidDel="00000000" w:rsidR="00000000" w:rsidRPr="00000000">
        <w:rPr>
          <w:rtl w:val="0"/>
        </w:rPr>
        <w:t xml:space="preserve">, 12 Mar. 2026, www.hrw.org/news/2026/03/12/russia-digital-iron-curtain-falls-on-internet-freedom-protection-day.</w:t>
      </w:r>
    </w:p>
    <w:p w:rsidR="00000000" w:rsidDel="00000000" w:rsidP="00000000" w:rsidRDefault="00000000" w:rsidRPr="00000000" w14:paraId="000000C2">
      <w:pPr>
        <w:spacing w:after="0" w:line="480" w:lineRule="auto"/>
        <w:ind w:left="720"/>
        <w:rPr/>
      </w:pPr>
      <w:r w:rsidDel="00000000" w:rsidR="00000000" w:rsidRPr="00000000">
        <w:rPr>
          <w:rtl w:val="0"/>
        </w:rPr>
        <w:t xml:space="preserve">Smalley, Suzanne. “German Officials Advance Legislation That Would Expand Law Enforcement Use of Surveillance Technology.” </w:t>
      </w:r>
      <w:r w:rsidDel="00000000" w:rsidR="00000000" w:rsidRPr="00000000">
        <w:rPr>
          <w:i w:val="1"/>
          <w:iCs w:val="1"/>
          <w:rtl w:val="0"/>
        </w:rPr>
        <w:t xml:space="preserve">Therecord.media</w:t>
      </w:r>
      <w:r w:rsidDel="00000000" w:rsidR="00000000" w:rsidRPr="00000000">
        <w:rPr>
          <w:rtl w:val="0"/>
        </w:rPr>
        <w:t xml:space="preserve">, The Record, 5 May 2026, therecord.media/german-officials-advance-laws-surveillance. Accessed 10 May 2026.</w:t>
      </w:r>
    </w:p>
    <w:p w:rsidR="00000000" w:rsidDel="00000000" w:rsidP="00000000" w:rsidRDefault="00000000" w:rsidRPr="00000000" w14:paraId="000000C3">
      <w:pPr>
        <w:spacing w:after="0" w:line="480" w:lineRule="auto"/>
        <w:ind w:left="720"/>
        <w:rPr/>
      </w:pPr>
      <w:r w:rsidDel="00000000" w:rsidR="00000000" w:rsidRPr="00000000">
        <w:rPr>
          <w:rtl w:val="0"/>
        </w:rPr>
        <w:t xml:space="preserve">“The 9/11 Effect and the Transformation of Global Security | Council of Councils.” </w:t>
      </w:r>
      <w:r w:rsidDel="00000000" w:rsidR="00000000" w:rsidRPr="00000000">
        <w:rPr>
          <w:i w:val="1"/>
          <w:iCs w:val="1"/>
          <w:rtl w:val="0"/>
        </w:rPr>
        <w:t xml:space="preserve">Cfr.org</w:t>
      </w:r>
      <w:r w:rsidDel="00000000" w:rsidR="00000000" w:rsidRPr="00000000">
        <w:rPr>
          <w:rtl w:val="0"/>
        </w:rPr>
        <w:t xml:space="preserve">, 2021, www.cfr.org/councilofcouncils/global-memo/the-9-11-effect-and-the-transformation-of-global-security/.</w:t>
      </w:r>
    </w:p>
    <w:p w:rsidR="00000000" w:rsidDel="00000000" w:rsidP="00000000" w:rsidRDefault="00000000" w:rsidRPr="00000000" w14:paraId="000000C4">
      <w:pPr>
        <w:spacing w:after="0" w:line="480" w:lineRule="auto"/>
        <w:ind w:left="720"/>
        <w:rPr/>
      </w:pPr>
      <w:r w:rsidDel="00000000" w:rsidR="00000000" w:rsidRPr="00000000">
        <w:rPr>
          <w:i w:val="1"/>
          <w:iCs w:val="1"/>
          <w:rtl w:val="0"/>
        </w:rPr>
        <w:t xml:space="preserve">UNESCO’s Input in Reply to the OHCHR Report on the Human Rights Council Resolution 47/23 Entitled “New and Emerging Digital Technologies and Human Rights” UNESCO Recommendation on the Ethics of Artificial Intelligence</w:t>
      </w:r>
      <w:r w:rsidDel="00000000" w:rsidR="00000000" w:rsidRPr="00000000">
        <w:rPr>
          <w:rtl w:val="0"/>
        </w:rPr>
        <w:t xml:space="preserve">.</w:t>
      </w:r>
    </w:p>
    <w:p w:rsidR="00000000" w:rsidDel="00000000" w:rsidP="00000000" w:rsidRDefault="00000000" w:rsidRPr="00000000" w14:paraId="000000C5">
      <w:pPr>
        <w:spacing w:after="0" w:line="480" w:lineRule="auto"/>
        <w:ind w:left="720"/>
        <w:rPr/>
      </w:pPr>
      <w:r w:rsidDel="00000000" w:rsidR="00000000" w:rsidRPr="00000000">
        <w:rPr>
          <w:rtl w:val="0"/>
        </w:rPr>
        <w:t xml:space="preserve">United Nations. “Universal Declaration of Human Rights.” </w:t>
      </w:r>
      <w:r w:rsidDel="00000000" w:rsidR="00000000" w:rsidRPr="00000000">
        <w:rPr>
          <w:i w:val="1"/>
          <w:iCs w:val="1"/>
          <w:rtl w:val="0"/>
        </w:rPr>
        <w:t xml:space="preserve">United Nations</w:t>
      </w:r>
      <w:r w:rsidDel="00000000" w:rsidR="00000000" w:rsidRPr="00000000">
        <w:rPr>
          <w:rtl w:val="0"/>
        </w:rPr>
        <w:t xml:space="preserve">, 10 Dec. 1948, www.un.org/en/about-us/universal-declaration-of-human-rights.</w:t>
      </w:r>
    </w:p>
    <w:p w:rsidR="00000000" w:rsidDel="00000000" w:rsidP="00000000" w:rsidRDefault="00000000" w:rsidRPr="00000000" w14:paraId="000000C6">
      <w:pPr>
        <w:spacing w:after="0" w:line="480" w:lineRule="auto"/>
        <w:ind w:left="720"/>
        <w:rPr/>
      </w:pPr>
      <w:r w:rsidDel="00000000" w:rsidR="00000000" w:rsidRPr="00000000">
        <w:rPr>
          <w:rtl w:val="0"/>
        </w:rPr>
        <w:t xml:space="preserve">“What Is Face Recognition? | Microsoft Azure.” </w:t>
      </w:r>
      <w:r w:rsidDel="00000000" w:rsidR="00000000" w:rsidRPr="00000000">
        <w:rPr>
          <w:i w:val="1"/>
          <w:iCs w:val="1"/>
          <w:rtl w:val="0"/>
        </w:rPr>
        <w:t xml:space="preserve">Azure.microsoft.com</w:t>
      </w:r>
      <w:r w:rsidDel="00000000" w:rsidR="00000000" w:rsidRPr="00000000">
        <w:rPr>
          <w:rtl w:val="0"/>
        </w:rPr>
        <w:t xml:space="preserve">, azure.microsoft.com/en-us/resources/cloud-computing-dictionary/what-is-face-recognition.</w:t>
      </w:r>
    </w:p>
    <w:p w:rsidR="00000000" w:rsidDel="00000000" w:rsidP="00000000" w:rsidRDefault="00000000" w:rsidRPr="00000000" w14:paraId="000000C7">
      <w:pPr>
        <w:spacing w:after="0" w:line="480" w:lineRule="auto"/>
        <w:ind w:left="720"/>
        <w:rPr/>
      </w:pPr>
      <w:r w:rsidDel="00000000" w:rsidR="00000000" w:rsidRPr="00000000">
        <w:rPr>
          <w:rtl w:val="0"/>
        </w:rPr>
        <w:t xml:space="preserve">Whyte, A.V. “Environmental Security.” </w:t>
      </w:r>
      <w:r w:rsidDel="00000000" w:rsidR="00000000" w:rsidRPr="00000000">
        <w:rPr>
          <w:i w:val="1"/>
          <w:iCs w:val="1"/>
          <w:rtl w:val="0"/>
        </w:rPr>
        <w:t xml:space="preserve">International Encyclopedia of the Social &amp; Behavioral Sciences</w:t>
      </w:r>
      <w:r w:rsidDel="00000000" w:rsidR="00000000" w:rsidRPr="00000000">
        <w:rPr>
          <w:rtl w:val="0"/>
        </w:rPr>
        <w:t xml:space="preserve">, 2001, pp. 4663–4667, www.sciencedirect.com/topics/social-sciences/national-security, https://doi.org/10.1016/b0-08-043076-7/04153-x.</w:t>
      </w:r>
    </w:p>
    <w:p w:rsidR="00000000" w:rsidDel="00000000" w:rsidP="00000000" w:rsidRDefault="00000000" w:rsidRPr="00000000" w14:paraId="000000C8">
      <w:pPr>
        <w:spacing w:after="0" w:line="480" w:lineRule="auto"/>
        <w:ind w:left="720"/>
        <w:rPr/>
      </w:pPr>
      <w:r w:rsidDel="00000000" w:rsidR="00000000" w:rsidRPr="00000000">
        <w:rPr>
          <w:rtl w:val="0"/>
        </w:rPr>
        <w:t xml:space="preserve">Yeung, Jessie. “China’s Censorship and Surveillance Were Already Intense. AI Is Turbocharging Those Systems.” </w:t>
      </w:r>
      <w:r w:rsidDel="00000000" w:rsidR="00000000" w:rsidRPr="00000000">
        <w:rPr>
          <w:i w:val="1"/>
          <w:iCs w:val="1"/>
          <w:rtl w:val="0"/>
        </w:rPr>
        <w:t xml:space="preserve">CNN</w:t>
      </w:r>
      <w:r w:rsidDel="00000000" w:rsidR="00000000" w:rsidRPr="00000000">
        <w:rPr>
          <w:rtl w:val="0"/>
        </w:rPr>
        <w:t xml:space="preserve">, 4 Dec. 2025, edition.cnn.com/2025/12/04/china/china-ai-censorship-surveillance-report-intl-hnk.</w:t>
      </w:r>
    </w:p>
    <w:p w:rsidR="00000000" w:rsidDel="00000000" w:rsidP="00000000" w:rsidRDefault="00000000" w:rsidRPr="00000000" w14:paraId="000000C9">
      <w:pPr>
        <w:spacing w:after="0" w:line="480" w:lineRule="auto"/>
        <w:ind w:left="720"/>
        <w:rPr/>
      </w:pPr>
      <w:r w:rsidDel="00000000" w:rsidR="00000000" w:rsidRPr="00000000">
        <w:rPr>
          <w:rtl w:val="0"/>
        </w:rPr>
        <w:t xml:space="preserve">Zimmermann, Bettina Maria, et al. “Early Perceptions of COVID-19 Contact Tracing Apps in German-Speaking Countries: A Comparative Mixed Methods Study (Preprint).” </w:t>
      </w:r>
      <w:r w:rsidDel="00000000" w:rsidR="00000000" w:rsidRPr="00000000">
        <w:rPr>
          <w:i w:val="1"/>
          <w:iCs w:val="1"/>
          <w:rtl w:val="0"/>
        </w:rPr>
        <w:t xml:space="preserve">Journal of Medical Internet Research</w:t>
      </w:r>
      <w:r w:rsidDel="00000000" w:rsidR="00000000" w:rsidRPr="00000000">
        <w:rPr>
          <w:rtl w:val="0"/>
        </w:rPr>
        <w:t xml:space="preserve">, vol. 23, no. 2, 5 Nov. 2020, https://doi.org/10.2196/25525.</w:t>
      </w:r>
    </w:p>
    <w:p w:rsidR="00000000" w:rsidDel="00000000" w:rsidP="00000000" w:rsidRDefault="00000000" w:rsidRPr="00000000" w14:paraId="000000CA">
      <w:pPr>
        <w:spacing w:after="0" w:line="360" w:lineRule="auto"/>
        <w:ind w:left="720"/>
        <w:rPr/>
      </w:pPr>
      <w:r w:rsidDel="00000000" w:rsidR="00000000" w:rsidRPr="00000000">
        <w:rPr>
          <w:rtl w:val="0"/>
        </w:rPr>
      </w:r>
    </w:p>
    <w:p w:rsidR="00000000" w:rsidDel="00000000" w:rsidP="00000000" w:rsidRDefault="00000000" w:rsidRPr="00000000" w14:paraId="000000CB">
      <w:pPr>
        <w:spacing w:after="0" w:before="0" w:line="360" w:lineRule="auto"/>
        <w:rPr>
          <w:b w:val="1"/>
          <w:bCs w:val="1"/>
          <w:color w:val="0000ff"/>
        </w:rPr>
      </w:pPr>
      <w:r w:rsidDel="00000000" w:rsidR="00000000" w:rsidRPr="00000000">
        <w:rPr>
          <w:rtl w:val="0"/>
        </w:rPr>
      </w:r>
    </w:p>
    <w:sectPr>
      <w:headerReference r:id="rId15" w:type="default"/>
      <w:footerReference r:id="rId16" w:type="default"/>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Secretariat ISP" w:id="0" w:date="2026-05-11T01:37:33Z">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Add a source, each definition must have a source.</w:t>
      </w:r>
    </w:p>
  </w:comment>
  <w:comment w:author="Secretariat ISP" w:id="1" w:date="2026-05-11T01:40:11Z">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There must be a key terms bubble for this section.</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There are also no sources for this section, this must be changed.</w:t>
      </w:r>
    </w:p>
  </w:comment>
  <w:comment w:author="Secretariat ISP" w:id="3" w:date="2026-05-18T19:03:48Z">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Double check for incorrect capitalizations, aside from that this section is complete.</w:t>
      </w:r>
    </w:p>
  </w:comment>
  <w:comment w:author="Secretariat ISP" w:id="2" w:date="2026-05-18T18:27:39Z">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Is this in the correct tense?</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C">
    <w:pPr>
      <w:widowControl w:val="0"/>
      <w:tabs>
        <w:tab w:val="center" w:leader="none" w:pos="4320"/>
        <w:tab w:val="right" w:leader="none" w:pos="8640"/>
      </w:tabs>
      <w:spacing w:before="708" w:line="240" w:lineRule="auto"/>
      <w:jc w:val="right"/>
      <w:rPr/>
    </w:pPr>
    <w:r w:rsidDel="00000000" w:rsidR="00000000" w:rsidRPr="00000000">
      <w:rPr>
        <w:rFonts w:ascii="Century Gothic" w:cs="Century Gothic" w:eastAsia="Century Gothic" w:hAnsi="Century Gothic"/>
        <w:b w:val="1"/>
        <w:bCs w:val="1"/>
        <w:sz w:val="18"/>
        <w:szCs w:val="18"/>
        <w:rtl w:val="0"/>
      </w:rPr>
      <w:t xml:space="preserve">Panama Model United Nations </w:t>
    </w:r>
    <w:r w:rsidDel="00000000" w:rsidR="00000000" w:rsidRPr="00000000">
      <w:rPr>
        <w:rFonts w:ascii="Century Gothic" w:cs="Century Gothic" w:eastAsia="Century Gothic" w:hAnsi="Century Gothic"/>
        <w:b w:val="1"/>
        <w:bCs w:val="1"/>
        <w:color w:val="0000ff"/>
        <w:sz w:val="18"/>
        <w:szCs w:val="18"/>
        <w:rtl w:val="0"/>
      </w:rPr>
      <w:t xml:space="preserve">202</w:t>
    </w:r>
    <w:r w:rsidDel="00000000" w:rsidR="00000000" w:rsidRPr="00000000">
      <w:rPr>
        <w:b w:val="1"/>
        <w:bCs w:val="1"/>
        <w:color w:val="0000ff"/>
        <w:sz w:val="18"/>
        <w:szCs w:val="18"/>
        <w:rtl w:val="0"/>
      </w:rPr>
      <w:t xml:space="preserve">6</w:t>
    </w:r>
    <w:r w:rsidDel="00000000" w:rsidR="00000000" w:rsidRPr="00000000">
      <w:rPr>
        <w:rFonts w:ascii="Century Gothic" w:cs="Century Gothic" w:eastAsia="Century Gothic" w:hAnsi="Century Gothic"/>
        <w:sz w:val="18"/>
        <w:szCs w:val="18"/>
        <w:rtl w:val="0"/>
      </w:rPr>
      <w:t xml:space="preserve">| XXXI</w:t>
    </w:r>
    <w:r w:rsidDel="00000000" w:rsidR="00000000" w:rsidRPr="00000000">
      <w:rPr>
        <w:sz w:val="18"/>
        <w:szCs w:val="18"/>
        <w:rtl w:val="0"/>
      </w:rPr>
      <w:t xml:space="preserve">V</w:t>
    </w:r>
    <w:r w:rsidDel="00000000" w:rsidR="00000000" w:rsidRPr="00000000">
      <w:rPr>
        <w:rFonts w:ascii="Century Gothic" w:cs="Century Gothic" w:eastAsia="Century Gothic" w:hAnsi="Century Gothic"/>
        <w:sz w:val="18"/>
        <w:szCs w:val="18"/>
        <w:rtl w:val="0"/>
      </w:rPr>
      <w:t xml:space="preserve"> Annual Sessio</w:t>
    </w:r>
    <w:r w:rsidDel="00000000" w:rsidR="00000000" w:rsidRPr="00000000">
      <w:rPr>
        <w:sz w:val="18"/>
        <w:szCs w:val="18"/>
        <w:rtl w:val="0"/>
      </w:rPr>
      <w:t xml:space="preserve">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Gothic" w:cs="Century Gothic" w:eastAsia="Century Gothic" w:hAnsi="Century Gothic"/>
        <w:sz w:val="22"/>
        <w:szCs w:val="22"/>
        <w:lang w:val="en"/>
      </w:rPr>
    </w:rPrDefault>
    <w:pPrDefault>
      <w:pPr>
        <w:spacing w:after="200"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artificialintelligenceact.eu/article/5/" TargetMode="External"/><Relationship Id="rId10" Type="http://schemas.openxmlformats.org/officeDocument/2006/relationships/hyperlink" Target="https://documents.un.org/doc/undoc/gen/g19/148/76/pdf/g1914876.pdf" TargetMode="External"/><Relationship Id="rId13" Type="http://schemas.openxmlformats.org/officeDocument/2006/relationships/hyperlink" Target="https://chinadevelopmentbrief.org/reports/security-management-measures-concerning-the-application-of-facial-recognition-technolo%E2%80%A6" TargetMode="External"/><Relationship Id="rId12" Type="http://schemas.openxmlformats.org/officeDocument/2006/relationships/hyperlink" Target="https://www.privacyinternational.org/long-read/1037/tracking-global-state-surveillance"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4.png"/><Relationship Id="rId15" Type="http://schemas.openxmlformats.org/officeDocument/2006/relationships/header" Target="header1.xml"/><Relationship Id="rId14" Type="http://schemas.openxmlformats.org/officeDocument/2006/relationships/hyperlink" Target="https://www.securityworldmarket.com/int/News/Business-News/us-video-surveillance-market-on-target-for-18-billion-by-2040" TargetMode="Externa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hyperlink" Target="https://www.comtact.co.uk/blog/what-are-the-different-types-of-malwar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